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91458" w14:textId="77777777" w:rsidR="002347E8" w:rsidRDefault="002347E8">
      <w:pPr>
        <w:spacing w:after="0" w:line="240" w:lineRule="auto"/>
        <w:jc w:val="center"/>
        <w:rPr>
          <w:rFonts w:ascii="Arial" w:eastAsia="Arial" w:hAnsi="Arial" w:cs="Arial"/>
          <w:b/>
          <w:sz w:val="20"/>
          <w:szCs w:val="20"/>
        </w:rPr>
      </w:pPr>
    </w:p>
    <w:p w14:paraId="3AAE6A48" w14:textId="77777777" w:rsidR="002347E8" w:rsidRDefault="001B6CC3">
      <w:pPr>
        <w:spacing w:after="0" w:line="240" w:lineRule="auto"/>
        <w:jc w:val="center"/>
        <w:rPr>
          <w:rFonts w:ascii="Arial" w:eastAsia="Arial" w:hAnsi="Arial" w:cs="Arial"/>
          <w:b/>
          <w:i/>
          <w:sz w:val="20"/>
          <w:szCs w:val="20"/>
        </w:rPr>
      </w:pPr>
      <w:r>
        <w:rPr>
          <w:rFonts w:ascii="Arial" w:eastAsia="Arial" w:hAnsi="Arial" w:cs="Arial"/>
          <w:b/>
          <w:sz w:val="20"/>
          <w:szCs w:val="20"/>
        </w:rPr>
        <w:t>IE LA SALLE DE CAMPOAMOR</w:t>
      </w:r>
    </w:p>
    <w:p w14:paraId="50301ECD" w14:textId="77777777" w:rsidR="002347E8" w:rsidRDefault="001B6CC3">
      <w:pPr>
        <w:spacing w:after="0" w:line="240" w:lineRule="auto"/>
        <w:ind w:left="360"/>
        <w:jc w:val="center"/>
        <w:rPr>
          <w:rFonts w:ascii="Arial" w:eastAsia="Arial" w:hAnsi="Arial" w:cs="Arial"/>
          <w:b/>
          <w:sz w:val="20"/>
          <w:szCs w:val="20"/>
        </w:rPr>
      </w:pPr>
      <w:r>
        <w:rPr>
          <w:rFonts w:ascii="Arial" w:eastAsia="Arial" w:hAnsi="Arial" w:cs="Arial"/>
          <w:b/>
          <w:sz w:val="20"/>
          <w:szCs w:val="20"/>
        </w:rPr>
        <w:t>TALLER DE DESARROLLO DE COMPETENCIAS PARA ESTUDIANTES, EN AUSENCIAS EVENTUALES.GESTIÓN ACADEMICO PEDAGOGICA. No. 01 PERIODO: 03AÑO: 2020</w:t>
      </w:r>
    </w:p>
    <w:p w14:paraId="611A85B9"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AREA</w:t>
      </w:r>
      <w:r>
        <w:rPr>
          <w:rFonts w:ascii="Arial" w:eastAsia="Arial" w:hAnsi="Arial" w:cs="Arial"/>
          <w:sz w:val="20"/>
          <w:szCs w:val="20"/>
        </w:rPr>
        <w:t xml:space="preserve">: TECNOLOGIA E INFORMÁTICA    Y EMPRENDIMIENTO      </w:t>
      </w:r>
      <w:r>
        <w:rPr>
          <w:rFonts w:ascii="Arial" w:eastAsia="Arial" w:hAnsi="Arial" w:cs="Arial"/>
          <w:b/>
          <w:sz w:val="20"/>
          <w:szCs w:val="20"/>
        </w:rPr>
        <w:t>GRADO</w:t>
      </w:r>
      <w:r>
        <w:rPr>
          <w:rFonts w:ascii="Arial" w:eastAsia="Arial" w:hAnsi="Arial" w:cs="Arial"/>
          <w:sz w:val="20"/>
          <w:szCs w:val="20"/>
        </w:rPr>
        <w:t xml:space="preserve">: 8   </w:t>
      </w:r>
      <w:r>
        <w:rPr>
          <w:rFonts w:ascii="Arial" w:eastAsia="Arial" w:hAnsi="Arial" w:cs="Arial"/>
          <w:b/>
          <w:sz w:val="20"/>
          <w:szCs w:val="20"/>
        </w:rPr>
        <w:t>GRUPO</w:t>
      </w:r>
      <w:r>
        <w:rPr>
          <w:rFonts w:ascii="Arial" w:eastAsia="Arial" w:hAnsi="Arial" w:cs="Arial"/>
          <w:sz w:val="20"/>
          <w:szCs w:val="20"/>
        </w:rPr>
        <w:t xml:space="preserve">: A, B, C,D’ </w:t>
      </w:r>
      <w:r>
        <w:rPr>
          <w:rFonts w:ascii="Arial" w:eastAsia="Arial" w:hAnsi="Arial" w:cs="Arial"/>
          <w:b/>
        </w:rPr>
        <w:t>Áreas Transversales</w:t>
      </w:r>
      <w:r>
        <w:rPr>
          <w:rFonts w:ascii="Arial" w:eastAsia="Arial" w:hAnsi="Arial" w:cs="Arial"/>
        </w:rPr>
        <w:t>: Castellano, Sociales, matemáticas, artística.</w:t>
      </w:r>
    </w:p>
    <w:p w14:paraId="5188EF96"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DOCENTE:</w:t>
      </w:r>
      <w:r>
        <w:rPr>
          <w:rFonts w:ascii="Arial" w:eastAsia="Arial" w:hAnsi="Arial" w:cs="Arial"/>
          <w:sz w:val="20"/>
          <w:szCs w:val="20"/>
        </w:rPr>
        <w:t xml:space="preserve"> CARLOS OSWALDO FERNÁNDEZ GUAMÁN, ANDERSON ROJAS, JORGE LUIS ARROYAVE, ANCIZAR RESTREPO.</w:t>
      </w:r>
    </w:p>
    <w:p w14:paraId="0D5C1E1E"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FECHA:</w:t>
      </w:r>
      <w:r>
        <w:rPr>
          <w:rFonts w:ascii="Arial" w:eastAsia="Arial" w:hAnsi="Arial" w:cs="Arial"/>
          <w:sz w:val="20"/>
          <w:szCs w:val="20"/>
        </w:rPr>
        <w:t xml:space="preserve"> AGOSTO DE 2020</w:t>
      </w:r>
    </w:p>
    <w:p w14:paraId="21FC2976"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TIEMPO DE REALIZACIÓN</w:t>
      </w:r>
      <w:r>
        <w:rPr>
          <w:rFonts w:ascii="Arial" w:eastAsia="Arial" w:hAnsi="Arial" w:cs="Arial"/>
          <w:sz w:val="20"/>
          <w:szCs w:val="20"/>
        </w:rPr>
        <w:t xml:space="preserve">: 4 HORAS. </w:t>
      </w:r>
    </w:p>
    <w:p w14:paraId="61CF4F0F"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 xml:space="preserve">COMPETENCIAS: </w:t>
      </w:r>
      <w:r>
        <w:rPr>
          <w:rFonts w:ascii="Arial" w:eastAsia="Arial" w:hAnsi="Arial" w:cs="Arial"/>
          <w:sz w:val="20"/>
          <w:szCs w:val="20"/>
        </w:rPr>
        <w:t>Orientación al resultado, cognitivo, competencias</w:t>
      </w:r>
      <w:r>
        <w:rPr>
          <w:rFonts w:ascii="Arial" w:eastAsia="Arial" w:hAnsi="Arial" w:cs="Arial"/>
          <w:color w:val="000000"/>
          <w:sz w:val="20"/>
          <w:szCs w:val="20"/>
        </w:rPr>
        <w:t> creativas, socializadoras y gestionadoras</w:t>
      </w:r>
    </w:p>
    <w:p w14:paraId="6918DF51"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PROPÓSITO</w:t>
      </w:r>
      <w:r>
        <w:rPr>
          <w:rFonts w:ascii="Arial" w:eastAsia="Arial" w:hAnsi="Arial" w:cs="Arial"/>
          <w:sz w:val="20"/>
          <w:szCs w:val="20"/>
        </w:rPr>
        <w:t xml:space="preserve">: </w:t>
      </w:r>
      <w:r>
        <w:rPr>
          <w:rFonts w:ascii="Arial" w:eastAsia="Arial" w:hAnsi="Arial" w:cs="Arial"/>
          <w:sz w:val="20"/>
          <w:szCs w:val="20"/>
          <w:highlight w:val="white"/>
        </w:rPr>
        <w:t> Identificar elementos esenciales en Excel para elaborar una encuesta.</w:t>
      </w:r>
    </w:p>
    <w:p w14:paraId="7A3C23B4"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TEMA:</w:t>
      </w:r>
      <w:r>
        <w:rPr>
          <w:rFonts w:ascii="Arial" w:eastAsia="Arial" w:hAnsi="Arial" w:cs="Arial"/>
          <w:sz w:val="20"/>
          <w:szCs w:val="20"/>
        </w:rPr>
        <w:t xml:space="preserve"> Excel:  como hacer una tabulación de una encuesta y su respectivo análisis.</w:t>
      </w:r>
    </w:p>
    <w:p w14:paraId="7032A534" w14:textId="77777777" w:rsidR="002347E8" w:rsidRDefault="002347E8">
      <w:pPr>
        <w:spacing w:after="0" w:line="240" w:lineRule="auto"/>
        <w:jc w:val="both"/>
        <w:rPr>
          <w:rFonts w:ascii="Arial" w:eastAsia="Arial" w:hAnsi="Arial" w:cs="Arial"/>
          <w:sz w:val="20"/>
          <w:szCs w:val="20"/>
        </w:rPr>
      </w:pPr>
    </w:p>
    <w:p w14:paraId="61F89C9F" w14:textId="77777777" w:rsidR="002347E8" w:rsidRDefault="001B6C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 INSTITUCIONAL</w:t>
      </w:r>
    </w:p>
    <w:tbl>
      <w:tblPr>
        <w:tblStyle w:val="a"/>
        <w:tblW w:w="1022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3357"/>
        <w:gridCol w:w="2097"/>
        <w:gridCol w:w="2077"/>
      </w:tblGrid>
      <w:tr w:rsidR="002347E8" w14:paraId="5EC00FD3" w14:textId="77777777">
        <w:trPr>
          <w:trHeight w:val="397"/>
        </w:trPr>
        <w:tc>
          <w:tcPr>
            <w:tcW w:w="2698" w:type="dxa"/>
            <w:vAlign w:val="center"/>
          </w:tcPr>
          <w:p w14:paraId="199D6CC9" w14:textId="77777777" w:rsidR="002347E8" w:rsidRDefault="001B6CC3">
            <w:pPr>
              <w:keepNext/>
              <w:pBdr>
                <w:top w:val="nil"/>
                <w:left w:val="nil"/>
                <w:bottom w:val="nil"/>
                <w:right w:val="nil"/>
                <w:between w:val="nil"/>
              </w:pBdr>
              <w:spacing w:after="0" w:line="240" w:lineRule="auto"/>
              <w:ind w:right="456"/>
              <w:jc w:val="center"/>
              <w:rPr>
                <w:rFonts w:ascii="Arial" w:eastAsia="Arial" w:hAnsi="Arial" w:cs="Arial"/>
                <w:b/>
                <w:color w:val="000000"/>
                <w:sz w:val="20"/>
                <w:szCs w:val="20"/>
              </w:rPr>
            </w:pPr>
            <w:r>
              <w:rPr>
                <w:rFonts w:ascii="Arial" w:eastAsia="Arial" w:hAnsi="Arial" w:cs="Arial"/>
                <w:b/>
                <w:color w:val="000000"/>
                <w:sz w:val="20"/>
                <w:szCs w:val="20"/>
              </w:rPr>
              <w:t>ETAPA</w:t>
            </w:r>
          </w:p>
        </w:tc>
        <w:tc>
          <w:tcPr>
            <w:tcW w:w="3357" w:type="dxa"/>
            <w:vAlign w:val="center"/>
          </w:tcPr>
          <w:p w14:paraId="47631982" w14:textId="77777777" w:rsidR="002347E8" w:rsidRDefault="001B6CC3">
            <w:pPr>
              <w:keepNext/>
              <w:pBdr>
                <w:top w:val="nil"/>
                <w:left w:val="nil"/>
                <w:bottom w:val="nil"/>
                <w:right w:val="nil"/>
                <w:between w:val="nil"/>
              </w:pBdr>
              <w:spacing w:after="0" w:line="240" w:lineRule="auto"/>
              <w:ind w:right="456"/>
              <w:jc w:val="center"/>
              <w:rPr>
                <w:rFonts w:ascii="Arial" w:eastAsia="Arial" w:hAnsi="Arial" w:cs="Arial"/>
                <w:b/>
                <w:color w:val="000000"/>
                <w:sz w:val="20"/>
                <w:szCs w:val="20"/>
              </w:rPr>
            </w:pPr>
            <w:r>
              <w:rPr>
                <w:rFonts w:ascii="Arial" w:eastAsia="Arial" w:hAnsi="Arial" w:cs="Arial"/>
                <w:b/>
                <w:color w:val="000000"/>
                <w:sz w:val="20"/>
                <w:szCs w:val="20"/>
              </w:rPr>
              <w:t>SUB-ETAPA</w:t>
            </w:r>
          </w:p>
        </w:tc>
        <w:tc>
          <w:tcPr>
            <w:tcW w:w="2097" w:type="dxa"/>
            <w:vAlign w:val="center"/>
          </w:tcPr>
          <w:p w14:paraId="3FD67CCC" w14:textId="77777777" w:rsidR="002347E8" w:rsidRDefault="002347E8">
            <w:pPr>
              <w:spacing w:after="0" w:line="240" w:lineRule="auto"/>
              <w:ind w:right="456"/>
              <w:jc w:val="center"/>
              <w:rPr>
                <w:rFonts w:ascii="Arial" w:eastAsia="Arial" w:hAnsi="Arial" w:cs="Arial"/>
                <w:sz w:val="20"/>
                <w:szCs w:val="20"/>
              </w:rPr>
            </w:pPr>
          </w:p>
          <w:p w14:paraId="227E7F85"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b/>
                <w:sz w:val="20"/>
                <w:szCs w:val="20"/>
              </w:rPr>
              <w:t>CÓDIGO</w:t>
            </w:r>
          </w:p>
        </w:tc>
        <w:tc>
          <w:tcPr>
            <w:tcW w:w="2077" w:type="dxa"/>
            <w:vAlign w:val="center"/>
          </w:tcPr>
          <w:p w14:paraId="69EEC9E3" w14:textId="77777777" w:rsidR="002347E8" w:rsidRDefault="002347E8">
            <w:pPr>
              <w:spacing w:after="0" w:line="240" w:lineRule="auto"/>
              <w:ind w:right="456"/>
              <w:jc w:val="center"/>
              <w:rPr>
                <w:rFonts w:ascii="Arial" w:eastAsia="Arial" w:hAnsi="Arial" w:cs="Arial"/>
                <w:sz w:val="20"/>
                <w:szCs w:val="20"/>
              </w:rPr>
            </w:pPr>
          </w:p>
          <w:p w14:paraId="08C3E8A1"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b/>
                <w:sz w:val="20"/>
                <w:szCs w:val="20"/>
              </w:rPr>
              <w:t>HEMISFERIO</w:t>
            </w:r>
          </w:p>
        </w:tc>
      </w:tr>
      <w:tr w:rsidR="002347E8" w14:paraId="11F0A593" w14:textId="77777777">
        <w:trPr>
          <w:trHeight w:val="196"/>
        </w:trPr>
        <w:tc>
          <w:tcPr>
            <w:tcW w:w="2698" w:type="dxa"/>
            <w:vMerge w:val="restart"/>
            <w:vAlign w:val="center"/>
          </w:tcPr>
          <w:p w14:paraId="092BF95B"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 xml:space="preserve">                         C1.Concientización</w:t>
            </w:r>
          </w:p>
        </w:tc>
        <w:tc>
          <w:tcPr>
            <w:tcW w:w="3357" w:type="dxa"/>
            <w:tcBorders>
              <w:bottom w:val="nil"/>
            </w:tcBorders>
          </w:tcPr>
          <w:p w14:paraId="7709DA84"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Vivenciar</w:t>
            </w:r>
          </w:p>
        </w:tc>
        <w:tc>
          <w:tcPr>
            <w:tcW w:w="2097" w:type="dxa"/>
            <w:tcBorders>
              <w:bottom w:val="nil"/>
            </w:tcBorders>
          </w:tcPr>
          <w:p w14:paraId="5010FE93"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C1-D</w:t>
            </w:r>
          </w:p>
        </w:tc>
        <w:tc>
          <w:tcPr>
            <w:tcW w:w="2077" w:type="dxa"/>
            <w:tcBorders>
              <w:bottom w:val="nil"/>
            </w:tcBorders>
          </w:tcPr>
          <w:p w14:paraId="37033AB9"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r w:rsidR="002347E8" w14:paraId="67504554" w14:textId="77777777">
        <w:trPr>
          <w:trHeight w:val="267"/>
        </w:trPr>
        <w:tc>
          <w:tcPr>
            <w:tcW w:w="2698" w:type="dxa"/>
            <w:vMerge/>
            <w:vAlign w:val="center"/>
          </w:tcPr>
          <w:p w14:paraId="580CAE20"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7980E487"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Reflexionar</w:t>
            </w:r>
          </w:p>
        </w:tc>
        <w:tc>
          <w:tcPr>
            <w:tcW w:w="2097" w:type="dxa"/>
          </w:tcPr>
          <w:p w14:paraId="60CC0641"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 xml:space="preserve">         C1-I</w:t>
            </w:r>
          </w:p>
        </w:tc>
        <w:tc>
          <w:tcPr>
            <w:tcW w:w="2077" w:type="dxa"/>
          </w:tcPr>
          <w:p w14:paraId="0E18C528"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459D8FF5" w14:textId="77777777">
        <w:trPr>
          <w:trHeight w:val="196"/>
        </w:trPr>
        <w:tc>
          <w:tcPr>
            <w:tcW w:w="2698" w:type="dxa"/>
            <w:vMerge w:val="restart"/>
            <w:vAlign w:val="center"/>
          </w:tcPr>
          <w:p w14:paraId="0D809165"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C2.  Conceptualización</w:t>
            </w:r>
          </w:p>
        </w:tc>
        <w:tc>
          <w:tcPr>
            <w:tcW w:w="3357" w:type="dxa"/>
          </w:tcPr>
          <w:p w14:paraId="1856760F"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Descubrir</w:t>
            </w:r>
          </w:p>
        </w:tc>
        <w:tc>
          <w:tcPr>
            <w:tcW w:w="2097" w:type="dxa"/>
          </w:tcPr>
          <w:p w14:paraId="47FBD0ED"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C2-I</w:t>
            </w:r>
          </w:p>
        </w:tc>
        <w:tc>
          <w:tcPr>
            <w:tcW w:w="2077" w:type="dxa"/>
          </w:tcPr>
          <w:p w14:paraId="228AE5C6"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62918AD9" w14:textId="77777777">
        <w:trPr>
          <w:trHeight w:val="90"/>
        </w:trPr>
        <w:tc>
          <w:tcPr>
            <w:tcW w:w="2698" w:type="dxa"/>
            <w:vMerge/>
            <w:vAlign w:val="center"/>
          </w:tcPr>
          <w:p w14:paraId="48A8783B"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02193B31"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Visualizar</w:t>
            </w:r>
          </w:p>
        </w:tc>
        <w:tc>
          <w:tcPr>
            <w:tcW w:w="2097" w:type="dxa"/>
          </w:tcPr>
          <w:p w14:paraId="1D006C6B"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C2-D</w:t>
            </w:r>
          </w:p>
        </w:tc>
        <w:tc>
          <w:tcPr>
            <w:tcW w:w="2077" w:type="dxa"/>
          </w:tcPr>
          <w:p w14:paraId="344BFF65"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r w:rsidR="002347E8" w14:paraId="778463BB" w14:textId="77777777">
        <w:trPr>
          <w:trHeight w:val="196"/>
        </w:trPr>
        <w:tc>
          <w:tcPr>
            <w:tcW w:w="2698" w:type="dxa"/>
            <w:vMerge w:val="restart"/>
            <w:vAlign w:val="center"/>
          </w:tcPr>
          <w:p w14:paraId="048899C7"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C3:  Contextualización</w:t>
            </w:r>
          </w:p>
        </w:tc>
        <w:tc>
          <w:tcPr>
            <w:tcW w:w="3357" w:type="dxa"/>
          </w:tcPr>
          <w:p w14:paraId="07800CD6"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Ensayar</w:t>
            </w:r>
          </w:p>
        </w:tc>
        <w:tc>
          <w:tcPr>
            <w:tcW w:w="2097" w:type="dxa"/>
          </w:tcPr>
          <w:p w14:paraId="5679214B"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C3-I</w:t>
            </w:r>
          </w:p>
        </w:tc>
        <w:tc>
          <w:tcPr>
            <w:tcW w:w="2077" w:type="dxa"/>
          </w:tcPr>
          <w:p w14:paraId="7FFF12E2"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42C39A9B" w14:textId="77777777">
        <w:trPr>
          <w:trHeight w:val="90"/>
        </w:trPr>
        <w:tc>
          <w:tcPr>
            <w:tcW w:w="2698" w:type="dxa"/>
            <w:vMerge/>
            <w:vAlign w:val="center"/>
          </w:tcPr>
          <w:p w14:paraId="2CF2F20C"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7F3C8C99"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Integrar</w:t>
            </w:r>
          </w:p>
        </w:tc>
        <w:tc>
          <w:tcPr>
            <w:tcW w:w="2097" w:type="dxa"/>
          </w:tcPr>
          <w:p w14:paraId="50EACC68"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C3-D</w:t>
            </w:r>
          </w:p>
        </w:tc>
        <w:tc>
          <w:tcPr>
            <w:tcW w:w="2077" w:type="dxa"/>
          </w:tcPr>
          <w:p w14:paraId="5AB09150"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bl>
    <w:p w14:paraId="650EFF67" w14:textId="77777777" w:rsidR="002347E8" w:rsidRDefault="001B6CC3">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CONCIENTIZACIÓN</w:t>
      </w:r>
    </w:p>
    <w:p w14:paraId="0B68FD1F"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 ¿Sabes que es una encuesta?</w:t>
      </w:r>
    </w:p>
    <w:p w14:paraId="55C3348D"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 ¿Alguna vez has realizado una encuesta?</w:t>
      </w:r>
    </w:p>
    <w:p w14:paraId="3CC3D818"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3. ¿Qué arrojan las encuestas?</w:t>
      </w:r>
    </w:p>
    <w:p w14:paraId="4045E683" w14:textId="77777777" w:rsidR="002347E8" w:rsidRDefault="002347E8">
      <w:pPr>
        <w:pBdr>
          <w:top w:val="nil"/>
          <w:left w:val="nil"/>
          <w:bottom w:val="nil"/>
          <w:right w:val="nil"/>
          <w:between w:val="nil"/>
        </w:pBdr>
        <w:spacing w:after="0" w:line="240" w:lineRule="auto"/>
        <w:jc w:val="both"/>
        <w:rPr>
          <w:rFonts w:ascii="Arial" w:eastAsia="Arial" w:hAnsi="Arial" w:cs="Arial"/>
          <w:color w:val="000000"/>
          <w:sz w:val="20"/>
          <w:szCs w:val="20"/>
        </w:rPr>
      </w:pPr>
    </w:p>
    <w:p w14:paraId="54A9089B" w14:textId="77777777" w:rsidR="002347E8" w:rsidRDefault="001B6CC3">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CONCEPTUALIZACIÒN.</w:t>
      </w:r>
    </w:p>
    <w:p w14:paraId="73BBF40D" w14:textId="77777777" w:rsidR="002347E8" w:rsidRDefault="002347E8">
      <w:pPr>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C8E9D72" w14:textId="77777777" w:rsidR="002347E8" w:rsidRDefault="001B6CC3">
      <w:pPr>
        <w:keepNext/>
        <w:widowControl w:val="0"/>
        <w:spacing w:after="0" w:line="240" w:lineRule="auto"/>
        <w:rPr>
          <w:rFonts w:ascii="Arial" w:eastAsia="Arial" w:hAnsi="Arial" w:cs="Arial"/>
          <w:b/>
          <w:color w:val="000000"/>
          <w:sz w:val="20"/>
          <w:szCs w:val="20"/>
          <w:u w:val="single"/>
        </w:rPr>
      </w:pPr>
      <w:r>
        <w:rPr>
          <w:rFonts w:ascii="Arial" w:eastAsia="Arial" w:hAnsi="Arial" w:cs="Arial"/>
          <w:b/>
          <w:color w:val="000000"/>
          <w:sz w:val="20"/>
          <w:szCs w:val="20"/>
          <w:u w:val="single"/>
        </w:rPr>
        <w:t>¿Qué es una encuesta?</w:t>
      </w:r>
    </w:p>
    <w:p w14:paraId="563AE8AB" w14:textId="77777777" w:rsidR="002347E8" w:rsidRDefault="001B6CC3">
      <w:pPr>
        <w:keepNext/>
        <w:widowControl w:val="0"/>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Serie de preguntas que se hace a muchas personas para reunir datos o para detectar la opinión pública sobre un asunto determinado.</w:t>
      </w:r>
    </w:p>
    <w:p w14:paraId="2CFCC230"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la tabulación de los datos?</w:t>
      </w:r>
    </w:p>
    <w:p w14:paraId="77B26BA6"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Consiste en presentar los </w:t>
      </w:r>
      <w:r>
        <w:rPr>
          <w:rFonts w:ascii="Arial" w:eastAsia="Arial" w:hAnsi="Arial" w:cs="Arial"/>
          <w:b/>
          <w:color w:val="222222"/>
          <w:sz w:val="20"/>
          <w:szCs w:val="20"/>
          <w:highlight w:val="white"/>
        </w:rPr>
        <w:t>datos</w:t>
      </w:r>
      <w:r>
        <w:rPr>
          <w:rFonts w:ascii="Arial" w:eastAsia="Arial" w:hAnsi="Arial" w:cs="Arial"/>
          <w:color w:val="222222"/>
          <w:sz w:val="20"/>
          <w:szCs w:val="20"/>
          <w:highlight w:val="white"/>
        </w:rPr>
        <w:t> estadísticos en forma de tablas o cuadros</w:t>
      </w:r>
    </w:p>
    <w:p w14:paraId="12D8B2B3"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el análisis e interpretación de los resultados de la encuesta?</w:t>
      </w:r>
    </w:p>
    <w:p w14:paraId="1E4C2604"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Es la información arrojada de la encuesta de acuerdo a lo preguntando y será representado a través de una representación gráfica. </w:t>
      </w:r>
    </w:p>
    <w:p w14:paraId="6A5B28A3"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la representación gráfica de los resultados?</w:t>
      </w:r>
    </w:p>
    <w:p w14:paraId="4632F677"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Es la figura que se utiliza para mostrar los resultados de la encuesta de una manera gráfica, para ello se utiliza las graficas de barra o de torta.</w:t>
      </w:r>
    </w:p>
    <w:p w14:paraId="2C2619BC" w14:textId="77777777" w:rsidR="002347E8" w:rsidRDefault="001B6CC3">
      <w:pPr>
        <w:spacing w:after="0" w:line="240" w:lineRule="auto"/>
        <w:jc w:val="both"/>
        <w:rPr>
          <w:rFonts w:ascii="Arial" w:eastAsia="Arial" w:hAnsi="Arial" w:cs="Arial"/>
          <w:color w:val="222222"/>
          <w:sz w:val="20"/>
          <w:szCs w:val="20"/>
          <w:highlight w:val="white"/>
        </w:rPr>
      </w:pPr>
      <w:r>
        <w:rPr>
          <w:noProof/>
          <w:lang w:val="es-ES" w:eastAsia="es-ES"/>
        </w:rPr>
        <w:drawing>
          <wp:inline distT="0" distB="0" distL="0" distR="0" wp14:anchorId="162FDE06" wp14:editId="456543C7">
            <wp:extent cx="4067779" cy="320998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3636" t="21218" r="30038" b="13757"/>
                    <a:stretch>
                      <a:fillRect/>
                    </a:stretch>
                  </pic:blipFill>
                  <pic:spPr>
                    <a:xfrm>
                      <a:off x="0" y="0"/>
                      <a:ext cx="4067779" cy="3209987"/>
                    </a:xfrm>
                    <a:prstGeom prst="rect">
                      <a:avLst/>
                    </a:prstGeom>
                    <a:ln/>
                  </pic:spPr>
                </pic:pic>
              </a:graphicData>
            </a:graphic>
          </wp:inline>
        </w:drawing>
      </w:r>
    </w:p>
    <w:p w14:paraId="4CB6075B"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el texto del análisis?</w:t>
      </w:r>
    </w:p>
    <w:p w14:paraId="7E450186"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Es un párrafo en donde se explica el resultado del análisis de cada pregunta; para ello se debe tener encuenta en porcentaje. Por ejemplo: </w:t>
      </w:r>
    </w:p>
    <w:p w14:paraId="38587F38" w14:textId="77777777" w:rsidR="002347E8" w:rsidRDefault="002347E8">
      <w:pPr>
        <w:keepNext/>
        <w:widowControl w:val="0"/>
      </w:pPr>
    </w:p>
    <w:p w14:paraId="361565D4" w14:textId="77777777" w:rsidR="002347E8" w:rsidRDefault="001B6CC3">
      <w:pPr>
        <w:keepNext/>
        <w:widowControl w:val="0"/>
        <w:rPr>
          <w:rFonts w:ascii="Arial" w:eastAsia="Arial" w:hAnsi="Arial" w:cs="Arial"/>
          <w:b/>
          <w:color w:val="000000"/>
          <w:sz w:val="20"/>
          <w:szCs w:val="20"/>
          <w:u w:val="single"/>
        </w:rPr>
      </w:pPr>
      <w:r>
        <w:rPr>
          <w:noProof/>
          <w:lang w:val="es-ES" w:eastAsia="es-ES"/>
        </w:rPr>
        <w:drawing>
          <wp:anchor distT="0" distB="0" distL="114300" distR="114300" simplePos="0" relativeHeight="251658240" behindDoc="0" locked="0" layoutInCell="1" hidden="0" allowOverlap="1" wp14:anchorId="58E5FA97" wp14:editId="09CB4FC5">
            <wp:simplePos x="0" y="0"/>
            <wp:positionH relativeFrom="column">
              <wp:posOffset>1906</wp:posOffset>
            </wp:positionH>
            <wp:positionV relativeFrom="paragraph">
              <wp:posOffset>-3174</wp:posOffset>
            </wp:positionV>
            <wp:extent cx="6934849" cy="14403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3771" t="24743" r="25581" b="47715"/>
                    <a:stretch>
                      <a:fillRect/>
                    </a:stretch>
                  </pic:blipFill>
                  <pic:spPr>
                    <a:xfrm>
                      <a:off x="0" y="0"/>
                      <a:ext cx="6934849" cy="1440388"/>
                    </a:xfrm>
                    <a:prstGeom prst="rect">
                      <a:avLst/>
                    </a:prstGeom>
                    <a:ln/>
                  </pic:spPr>
                </pic:pic>
              </a:graphicData>
            </a:graphic>
          </wp:anchor>
        </w:drawing>
      </w:r>
    </w:p>
    <w:p w14:paraId="6DF051BA" w14:textId="77777777" w:rsidR="002347E8" w:rsidRDefault="001B6CC3">
      <w:pPr>
        <w:keepNext/>
        <w:widowControl w:val="0"/>
        <w:rPr>
          <w:rFonts w:ascii="Arial" w:eastAsia="Arial" w:hAnsi="Arial" w:cs="Arial"/>
          <w:b/>
          <w:color w:val="000000"/>
          <w:sz w:val="20"/>
          <w:szCs w:val="20"/>
          <w:u w:val="single"/>
        </w:rPr>
      </w:pPr>
      <w:r>
        <w:rPr>
          <w:rFonts w:ascii="Arial" w:eastAsia="Arial" w:hAnsi="Arial" w:cs="Arial"/>
          <w:b/>
          <w:color w:val="000000"/>
          <w:sz w:val="20"/>
          <w:szCs w:val="20"/>
          <w:u w:val="single"/>
        </w:rPr>
        <w:t>CONTEXTUALIZACIÓN</w:t>
      </w:r>
    </w:p>
    <w:p w14:paraId="377C3300" w14:textId="77777777" w:rsidR="002347E8" w:rsidRDefault="001B6CC3">
      <w:pPr>
        <w:keepNext/>
        <w:widowControl w:val="0"/>
        <w:rPr>
          <w:rFonts w:ascii="Arial" w:eastAsia="Arial" w:hAnsi="Arial" w:cs="Arial"/>
          <w:color w:val="000000"/>
          <w:sz w:val="20"/>
          <w:szCs w:val="20"/>
        </w:rPr>
      </w:pPr>
      <w:r>
        <w:rPr>
          <w:rFonts w:ascii="Arial" w:eastAsia="Arial" w:hAnsi="Arial" w:cs="Arial"/>
          <w:color w:val="000000"/>
          <w:sz w:val="20"/>
          <w:szCs w:val="20"/>
        </w:rPr>
        <w:t xml:space="preserve">Abrir el archivo de practica de Excel y con la guía del docente, realiza la actividad. Dicho archivo lo encuentras en: </w:t>
      </w:r>
    </w:p>
    <w:p w14:paraId="32BD462A" w14:textId="77777777" w:rsidR="002347E8" w:rsidRDefault="00006E5F">
      <w:pPr>
        <w:spacing w:after="0" w:line="240" w:lineRule="auto"/>
        <w:jc w:val="both"/>
      </w:pPr>
      <w:hyperlink r:id="rId10">
        <w:r w:rsidR="001B6CC3">
          <w:rPr>
            <w:color w:val="0000FF"/>
            <w:u w:val="single"/>
          </w:rPr>
          <w:t>https://plataformasallecampoamor.webnode.es/tablero3/</w:t>
        </w:r>
      </w:hyperlink>
    </w:p>
    <w:p w14:paraId="223997D2" w14:textId="77777777" w:rsidR="002347E8" w:rsidRDefault="002347E8">
      <w:pPr>
        <w:spacing w:after="0" w:line="240" w:lineRule="auto"/>
        <w:jc w:val="both"/>
      </w:pPr>
    </w:p>
    <w:p w14:paraId="16820F9C" w14:textId="77777777" w:rsidR="002347E8" w:rsidRDefault="002347E8">
      <w:pPr>
        <w:spacing w:after="0" w:line="240" w:lineRule="auto"/>
        <w:jc w:val="both"/>
      </w:pPr>
    </w:p>
    <w:p w14:paraId="169D8F9E" w14:textId="77777777" w:rsidR="002347E8" w:rsidRDefault="002347E8">
      <w:pPr>
        <w:spacing w:after="0" w:line="240" w:lineRule="auto"/>
        <w:jc w:val="both"/>
      </w:pPr>
    </w:p>
    <w:p w14:paraId="359B5FDD" w14:textId="77777777" w:rsidR="002347E8" w:rsidRDefault="002347E8">
      <w:pPr>
        <w:spacing w:after="0" w:line="240" w:lineRule="auto"/>
        <w:jc w:val="both"/>
      </w:pPr>
    </w:p>
    <w:p w14:paraId="24B9755B" w14:textId="77777777" w:rsidR="002347E8" w:rsidRDefault="002347E8">
      <w:pPr>
        <w:spacing w:after="0" w:line="240" w:lineRule="auto"/>
        <w:jc w:val="both"/>
      </w:pPr>
    </w:p>
    <w:p w14:paraId="79D7F640" w14:textId="77777777" w:rsidR="002347E8" w:rsidRDefault="002347E8">
      <w:pPr>
        <w:spacing w:after="0" w:line="240" w:lineRule="auto"/>
        <w:jc w:val="both"/>
      </w:pPr>
    </w:p>
    <w:p w14:paraId="6D0EFF6A"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CONTEXTUALIZACIÒN.</w:t>
      </w:r>
    </w:p>
    <w:p w14:paraId="7369839C"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A</w:t>
      </w:r>
    </w:p>
    <w:p w14:paraId="31EAEC7C" w14:textId="77777777" w:rsidR="002347E8" w:rsidRPr="00C80B72" w:rsidRDefault="001B6CC3">
      <w:pPr>
        <w:numPr>
          <w:ilvl w:val="0"/>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Finalizar la base de datos en cuanto: dar formato a la letra: arial; tamaño 10; dar cuadricula,color. Hacer  un comentarioen el registro 1,4,7,10. “Aun debe soporte fisico: E.PS)</w:t>
      </w:r>
    </w:p>
    <w:p w14:paraId="1C7F31C8" w14:textId="77777777" w:rsidR="002347E8" w:rsidRPr="00C80B72" w:rsidRDefault="001B6CC3">
      <w:pPr>
        <w:numPr>
          <w:ilvl w:val="0"/>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Colocar Filtro ( Datos: filtro). Y realizar lo siguiente. Cuanto registro de arrojo</w:t>
      </w:r>
    </w:p>
    <w:p w14:paraId="56A58C3D" w14:textId="77777777" w:rsidR="002347E8" w:rsidRPr="00C80B72" w:rsidRDefault="001B6CC3">
      <w:pPr>
        <w:numPr>
          <w:ilvl w:val="1"/>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Filtrar por edad: mayor que; menor que. Y que arrojo: Cuanto registro de arrojo</w:t>
      </w:r>
    </w:p>
    <w:p w14:paraId="2801DE0C" w14:textId="77777777" w:rsidR="002347E8" w:rsidRPr="00C80B72" w:rsidRDefault="001B6CC3">
      <w:pPr>
        <w:numPr>
          <w:ilvl w:val="1"/>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Filtrar por estrato: menor que.. igual ,que mayor que.. Cuanto registro de arrojo</w:t>
      </w:r>
    </w:p>
    <w:p w14:paraId="6AB03CB0"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B.Encuesta en excel</w:t>
      </w:r>
    </w:p>
    <w:p w14:paraId="06150CF9"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Datos para realizar la encuesta de excel</w:t>
      </w:r>
    </w:p>
    <w:p w14:paraId="709F688C"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Muestra de la población: 50</w:t>
      </w:r>
    </w:p>
    <w:p w14:paraId="2E7AB6A0" w14:textId="77777777" w:rsidR="002347E8" w:rsidRPr="00C80B72" w:rsidRDefault="002347E8">
      <w:pPr>
        <w:spacing w:after="0" w:line="240" w:lineRule="auto"/>
        <w:jc w:val="both"/>
        <w:rPr>
          <w:rFonts w:ascii="Arial" w:hAnsi="Arial" w:cs="Arial"/>
          <w:sz w:val="20"/>
          <w:szCs w:val="20"/>
        </w:rPr>
      </w:pPr>
    </w:p>
    <w:tbl>
      <w:tblPr>
        <w:tblStyle w:val="a0"/>
        <w:tblpPr w:leftFromText="141" w:rightFromText="141" w:vertAnchor="text" w:tblpY="1"/>
        <w:tblOverlap w:val="never"/>
        <w:tblW w:w="51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137"/>
        <w:gridCol w:w="2043"/>
      </w:tblGrid>
      <w:tr w:rsidR="002347E8" w14:paraId="03D03C61" w14:textId="77777777" w:rsidTr="00C80B72">
        <w:trPr>
          <w:trHeight w:val="486"/>
        </w:trPr>
        <w:tc>
          <w:tcPr>
            <w:tcW w:w="1940" w:type="dxa"/>
          </w:tcPr>
          <w:p w14:paraId="34BCE407"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SEXO: </w:t>
            </w:r>
          </w:p>
          <w:p w14:paraId="4D84BA75" w14:textId="77777777" w:rsidR="002347E8" w:rsidRPr="00C80B72" w:rsidRDefault="002347E8" w:rsidP="00C80B72">
            <w:pPr>
              <w:spacing w:after="0" w:line="240" w:lineRule="auto"/>
              <w:jc w:val="both"/>
              <w:rPr>
                <w:rFonts w:ascii="Arial" w:hAnsi="Arial" w:cs="Arial"/>
                <w:sz w:val="20"/>
                <w:szCs w:val="20"/>
              </w:rPr>
            </w:pPr>
          </w:p>
        </w:tc>
        <w:tc>
          <w:tcPr>
            <w:tcW w:w="1137" w:type="dxa"/>
          </w:tcPr>
          <w:p w14:paraId="77F1F324"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Masculino</w:t>
            </w:r>
          </w:p>
          <w:p w14:paraId="1809A7B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Femenino</w:t>
            </w:r>
          </w:p>
          <w:p w14:paraId="4573BFDE" w14:textId="77777777" w:rsidR="002347E8" w:rsidRPr="00C80B72" w:rsidRDefault="002347E8" w:rsidP="00C80B72">
            <w:pPr>
              <w:spacing w:after="0" w:line="240" w:lineRule="auto"/>
              <w:jc w:val="both"/>
              <w:rPr>
                <w:rFonts w:ascii="Arial" w:hAnsi="Arial" w:cs="Arial"/>
                <w:sz w:val="20"/>
                <w:szCs w:val="20"/>
              </w:rPr>
            </w:pPr>
          </w:p>
        </w:tc>
        <w:tc>
          <w:tcPr>
            <w:tcW w:w="2043" w:type="dxa"/>
          </w:tcPr>
          <w:p w14:paraId="04947DD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4FAB906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35</w:t>
            </w:r>
          </w:p>
        </w:tc>
      </w:tr>
      <w:tr w:rsidR="002347E8" w14:paraId="610FE7BE" w14:textId="77777777" w:rsidTr="00C80B72">
        <w:trPr>
          <w:trHeight w:val="250"/>
        </w:trPr>
        <w:tc>
          <w:tcPr>
            <w:tcW w:w="1940" w:type="dxa"/>
          </w:tcPr>
          <w:p w14:paraId="66A9111B"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EDAD</w:t>
            </w:r>
          </w:p>
          <w:p w14:paraId="7F0217AA" w14:textId="77777777" w:rsidR="002347E8" w:rsidRPr="00C80B72" w:rsidRDefault="002347E8" w:rsidP="00C80B72">
            <w:pPr>
              <w:spacing w:after="0" w:line="240" w:lineRule="auto"/>
              <w:jc w:val="both"/>
              <w:rPr>
                <w:rFonts w:ascii="Arial" w:hAnsi="Arial" w:cs="Arial"/>
                <w:sz w:val="20"/>
                <w:szCs w:val="20"/>
              </w:rPr>
            </w:pPr>
          </w:p>
        </w:tc>
        <w:tc>
          <w:tcPr>
            <w:tcW w:w="1137" w:type="dxa"/>
          </w:tcPr>
          <w:p w14:paraId="0E52D35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10-12</w:t>
            </w:r>
          </w:p>
          <w:p w14:paraId="1A8175F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13-15</w:t>
            </w:r>
          </w:p>
          <w:p w14:paraId="7397264C"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16-17</w:t>
            </w:r>
          </w:p>
          <w:p w14:paraId="08A519D7"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18 en adelante</w:t>
            </w:r>
          </w:p>
        </w:tc>
        <w:tc>
          <w:tcPr>
            <w:tcW w:w="2043" w:type="dxa"/>
          </w:tcPr>
          <w:p w14:paraId="40DCF3B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25</w:t>
            </w:r>
          </w:p>
          <w:p w14:paraId="777DBC0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w:t>
            </w:r>
          </w:p>
          <w:p w14:paraId="2DA3DDA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w:t>
            </w:r>
          </w:p>
          <w:p w14:paraId="027BC3B7"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tc>
      </w:tr>
      <w:tr w:rsidR="002347E8" w14:paraId="01C01D1A" w14:textId="77777777" w:rsidTr="00C80B72">
        <w:trPr>
          <w:trHeight w:val="250"/>
        </w:trPr>
        <w:tc>
          <w:tcPr>
            <w:tcW w:w="1940" w:type="dxa"/>
          </w:tcPr>
          <w:p w14:paraId="3A3A60EF"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Cuenta con celular</w:t>
            </w:r>
          </w:p>
        </w:tc>
        <w:tc>
          <w:tcPr>
            <w:tcW w:w="1137" w:type="dxa"/>
          </w:tcPr>
          <w:p w14:paraId="6CA5736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Si</w:t>
            </w:r>
          </w:p>
          <w:p w14:paraId="224A558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18BFB43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50</w:t>
            </w:r>
          </w:p>
          <w:p w14:paraId="0D72A21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0</w:t>
            </w:r>
          </w:p>
        </w:tc>
      </w:tr>
      <w:tr w:rsidR="002347E8" w14:paraId="666F05E9" w14:textId="77777777" w:rsidTr="00C80B72">
        <w:trPr>
          <w:trHeight w:val="236"/>
        </w:trPr>
        <w:tc>
          <w:tcPr>
            <w:tcW w:w="1940" w:type="dxa"/>
          </w:tcPr>
          <w:p w14:paraId="42292764"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Tiene  Facebook</w:t>
            </w:r>
          </w:p>
        </w:tc>
        <w:tc>
          <w:tcPr>
            <w:tcW w:w="1137" w:type="dxa"/>
          </w:tcPr>
          <w:p w14:paraId="3FD902F8"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0353B43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3D349C4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45</w:t>
            </w:r>
          </w:p>
          <w:p w14:paraId="265D5AB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tc>
      </w:tr>
      <w:tr w:rsidR="002347E8" w14:paraId="3E9193FE" w14:textId="77777777" w:rsidTr="00C80B72">
        <w:trPr>
          <w:trHeight w:val="236"/>
        </w:trPr>
        <w:tc>
          <w:tcPr>
            <w:tcW w:w="1940" w:type="dxa"/>
          </w:tcPr>
          <w:p w14:paraId="4C42A22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Tiene correo electronico</w:t>
            </w:r>
          </w:p>
        </w:tc>
        <w:tc>
          <w:tcPr>
            <w:tcW w:w="1137" w:type="dxa"/>
          </w:tcPr>
          <w:p w14:paraId="335351D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1E785EC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0AD7F94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50 </w:t>
            </w:r>
          </w:p>
          <w:p w14:paraId="1A836A4C"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0</w:t>
            </w:r>
          </w:p>
        </w:tc>
      </w:tr>
      <w:tr w:rsidR="002347E8" w14:paraId="296D6942" w14:textId="77777777" w:rsidTr="00C80B72">
        <w:trPr>
          <w:trHeight w:val="236"/>
        </w:trPr>
        <w:tc>
          <w:tcPr>
            <w:tcW w:w="1940" w:type="dxa"/>
          </w:tcPr>
          <w:p w14:paraId="71E73B7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Utiliza el celular </w:t>
            </w:r>
          </w:p>
        </w:tc>
        <w:tc>
          <w:tcPr>
            <w:tcW w:w="1137" w:type="dxa"/>
          </w:tcPr>
          <w:p w14:paraId="4EE0DC95"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Para llamar</w:t>
            </w:r>
          </w:p>
          <w:p w14:paraId="237B1B5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Para consultar</w:t>
            </w:r>
          </w:p>
          <w:p w14:paraId="44D3CE7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Amabas</w:t>
            </w:r>
          </w:p>
        </w:tc>
        <w:tc>
          <w:tcPr>
            <w:tcW w:w="2043" w:type="dxa"/>
          </w:tcPr>
          <w:p w14:paraId="0CA37AA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76A42117" w14:textId="77777777" w:rsidR="002347E8" w:rsidRPr="00C80B72" w:rsidRDefault="002347E8" w:rsidP="00C80B72">
            <w:pPr>
              <w:spacing w:after="0" w:line="240" w:lineRule="auto"/>
              <w:jc w:val="both"/>
              <w:rPr>
                <w:rFonts w:ascii="Arial" w:hAnsi="Arial" w:cs="Arial"/>
                <w:sz w:val="20"/>
                <w:szCs w:val="20"/>
              </w:rPr>
            </w:pPr>
          </w:p>
          <w:p w14:paraId="11966ED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p w14:paraId="5325D3FD" w14:textId="77777777" w:rsidR="002347E8" w:rsidRPr="00C80B72" w:rsidRDefault="002347E8" w:rsidP="00C80B72">
            <w:pPr>
              <w:spacing w:after="0" w:line="240" w:lineRule="auto"/>
              <w:jc w:val="both"/>
              <w:rPr>
                <w:rFonts w:ascii="Arial" w:hAnsi="Arial" w:cs="Arial"/>
                <w:sz w:val="20"/>
                <w:szCs w:val="20"/>
              </w:rPr>
            </w:pPr>
          </w:p>
          <w:p w14:paraId="6D42741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30</w:t>
            </w:r>
          </w:p>
        </w:tc>
      </w:tr>
      <w:tr w:rsidR="002347E8" w14:paraId="4CAB2B49" w14:textId="77777777" w:rsidTr="00C80B72">
        <w:trPr>
          <w:trHeight w:val="236"/>
        </w:trPr>
        <w:tc>
          <w:tcPr>
            <w:tcW w:w="1940" w:type="dxa"/>
          </w:tcPr>
          <w:p w14:paraId="656BD208"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Cambias con frecuencia de celular</w:t>
            </w:r>
          </w:p>
        </w:tc>
        <w:tc>
          <w:tcPr>
            <w:tcW w:w="1137" w:type="dxa"/>
          </w:tcPr>
          <w:p w14:paraId="74655A9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Si</w:t>
            </w:r>
          </w:p>
          <w:p w14:paraId="6F50487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No </w:t>
            </w:r>
          </w:p>
        </w:tc>
        <w:tc>
          <w:tcPr>
            <w:tcW w:w="2043" w:type="dxa"/>
          </w:tcPr>
          <w:p w14:paraId="75F8C45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6390FF9E"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35</w:t>
            </w:r>
          </w:p>
        </w:tc>
      </w:tr>
      <w:tr w:rsidR="002347E8" w14:paraId="789D5DF4" w14:textId="77777777" w:rsidTr="00C80B72">
        <w:trPr>
          <w:trHeight w:val="236"/>
        </w:trPr>
        <w:tc>
          <w:tcPr>
            <w:tcW w:w="1940" w:type="dxa"/>
          </w:tcPr>
          <w:p w14:paraId="5DA8760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Utilizas con frecuencia los audifonos para todo con relación al celular</w:t>
            </w:r>
          </w:p>
        </w:tc>
        <w:tc>
          <w:tcPr>
            <w:tcW w:w="1137" w:type="dxa"/>
          </w:tcPr>
          <w:p w14:paraId="22C48A3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68F819A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No </w:t>
            </w:r>
          </w:p>
          <w:p w14:paraId="10FC1CA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Casi siempre</w:t>
            </w:r>
          </w:p>
        </w:tc>
        <w:tc>
          <w:tcPr>
            <w:tcW w:w="2043" w:type="dxa"/>
          </w:tcPr>
          <w:p w14:paraId="32E4842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03AF3A5E"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20</w:t>
            </w:r>
          </w:p>
          <w:p w14:paraId="745EEC55"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tc>
      </w:tr>
    </w:tbl>
    <w:p w14:paraId="45119D5C" w14:textId="77777777" w:rsidR="008A7BE6" w:rsidRDefault="00C80B72" w:rsidP="008A7BE6">
      <w:pPr>
        <w:spacing w:after="0" w:line="240" w:lineRule="auto"/>
        <w:jc w:val="both"/>
        <w:rPr>
          <w:rFonts w:ascii="Arial" w:eastAsia="Times New Roman" w:hAnsi="Arial" w:cs="Arial"/>
          <w:b/>
          <w:sz w:val="40"/>
          <w:szCs w:val="40"/>
        </w:rPr>
      </w:pPr>
      <w:r>
        <w:br w:type="textWrapping" w:clear="all"/>
      </w:r>
      <w:r w:rsidR="008A7BE6" w:rsidRPr="002910D3">
        <w:rPr>
          <w:rFonts w:ascii="Arial" w:eastAsia="Times New Roman" w:hAnsi="Arial" w:cs="Arial"/>
          <w:b/>
          <w:sz w:val="40"/>
          <w:szCs w:val="40"/>
        </w:rPr>
        <w:t>EMPRENDIMIENTO</w:t>
      </w:r>
    </w:p>
    <w:p w14:paraId="4FCEA7D7" w14:textId="77777777" w:rsidR="008A7BE6" w:rsidRDefault="008A7BE6" w:rsidP="008A7BE6">
      <w:pPr>
        <w:spacing w:after="0" w:line="240" w:lineRule="auto"/>
        <w:jc w:val="both"/>
        <w:rPr>
          <w:rFonts w:ascii="Arial" w:eastAsia="Times New Roman" w:hAnsi="Arial" w:cs="Arial"/>
          <w:b/>
          <w:sz w:val="28"/>
          <w:szCs w:val="28"/>
        </w:rPr>
      </w:pPr>
      <w:r w:rsidRPr="000260DC">
        <w:rPr>
          <w:rFonts w:ascii="Arial" w:eastAsia="Times New Roman" w:hAnsi="Arial" w:cs="Arial"/>
          <w:b/>
          <w:sz w:val="28"/>
          <w:szCs w:val="28"/>
        </w:rPr>
        <w:t>Semana del 24 al 28 de agosto.</w:t>
      </w:r>
    </w:p>
    <w:p w14:paraId="4609BFA4" w14:textId="77777777" w:rsidR="008A7BE6" w:rsidRDefault="008A7BE6" w:rsidP="008A7BE6">
      <w:pPr>
        <w:spacing w:after="0" w:line="240" w:lineRule="auto"/>
        <w:jc w:val="both"/>
        <w:rPr>
          <w:rFonts w:ascii="Arial" w:eastAsia="Times New Roman" w:hAnsi="Arial" w:cs="Arial"/>
          <w:b/>
          <w:sz w:val="28"/>
          <w:szCs w:val="28"/>
        </w:rPr>
      </w:pPr>
    </w:p>
    <w:p w14:paraId="7F09DCED" w14:textId="77777777" w:rsidR="008A7BE6" w:rsidRPr="000260DC" w:rsidRDefault="008A7BE6" w:rsidP="008A7BE6">
      <w:pPr>
        <w:spacing w:after="0" w:line="240" w:lineRule="auto"/>
        <w:jc w:val="both"/>
        <w:rPr>
          <w:rFonts w:ascii="Arial" w:eastAsia="Times New Roman" w:hAnsi="Arial" w:cs="Arial"/>
          <w:b/>
          <w:sz w:val="28"/>
          <w:szCs w:val="28"/>
        </w:rPr>
      </w:pPr>
    </w:p>
    <w:p w14:paraId="386D74F2" w14:textId="77777777" w:rsidR="008A7BE6" w:rsidRDefault="008A7BE6" w:rsidP="008A7BE6">
      <w:pPr>
        <w:spacing w:after="0" w:line="240" w:lineRule="auto"/>
        <w:jc w:val="both"/>
        <w:rPr>
          <w:b/>
          <w:sz w:val="28"/>
          <w:szCs w:val="28"/>
        </w:rPr>
      </w:pPr>
      <w:r w:rsidRPr="000260DC">
        <w:rPr>
          <w:rFonts w:ascii="Arial" w:eastAsia="Times New Roman" w:hAnsi="Arial" w:cs="Arial"/>
          <w:b/>
          <w:sz w:val="28"/>
          <w:szCs w:val="28"/>
        </w:rPr>
        <w:t xml:space="preserve">Tema: </w:t>
      </w:r>
      <w:r w:rsidRPr="00A00FDC">
        <w:rPr>
          <w:b/>
          <w:sz w:val="28"/>
          <w:szCs w:val="28"/>
        </w:rPr>
        <w:t>Plan de negocio y tipos</w:t>
      </w:r>
    </w:p>
    <w:p w14:paraId="5A2C43B3" w14:textId="77777777" w:rsidR="008A7BE6" w:rsidRDefault="008A7BE6" w:rsidP="008A7BE6">
      <w:pPr>
        <w:spacing w:after="0" w:line="240" w:lineRule="auto"/>
        <w:jc w:val="both"/>
        <w:rPr>
          <w:sz w:val="28"/>
          <w:szCs w:val="28"/>
        </w:rPr>
      </w:pPr>
      <w:r>
        <w:rPr>
          <w:rFonts w:ascii="Arial" w:hAnsi="Arial" w:cs="Arial"/>
          <w:color w:val="222222"/>
          <w:shd w:val="clear" w:color="auto" w:fill="FFFFFF"/>
        </w:rPr>
        <w:t>El </w:t>
      </w:r>
      <w:r>
        <w:rPr>
          <w:rFonts w:ascii="Arial" w:hAnsi="Arial" w:cs="Arial"/>
          <w:b/>
          <w:bCs/>
          <w:color w:val="222222"/>
          <w:shd w:val="clear" w:color="auto" w:fill="FFFFFF"/>
        </w:rPr>
        <w:t>plan de negocios</w:t>
      </w:r>
      <w:r>
        <w:rPr>
          <w:rFonts w:ascii="Arial" w:hAnsi="Arial" w:cs="Arial"/>
          <w:color w:val="222222"/>
          <w:shd w:val="clear" w:color="auto" w:fill="FFFFFF"/>
        </w:rPr>
        <w:t> es un documento que describe, de manera general, un </w:t>
      </w:r>
      <w:r>
        <w:rPr>
          <w:rFonts w:ascii="Arial" w:hAnsi="Arial" w:cs="Arial"/>
          <w:b/>
          <w:bCs/>
          <w:color w:val="222222"/>
          <w:shd w:val="clear" w:color="auto" w:fill="FFFFFF"/>
        </w:rPr>
        <w:t>negocio</w:t>
      </w:r>
      <w:r>
        <w:rPr>
          <w:rFonts w:ascii="Arial" w:hAnsi="Arial" w:cs="Arial"/>
          <w:color w:val="222222"/>
          <w:shd w:val="clear" w:color="auto" w:fill="FFFFFF"/>
        </w:rPr>
        <w:t> y el conjunto de estrategias que se implementarán para su éxito. En este sentido, el </w:t>
      </w:r>
      <w:r>
        <w:rPr>
          <w:rFonts w:ascii="Arial" w:hAnsi="Arial" w:cs="Arial"/>
          <w:b/>
          <w:bCs/>
          <w:color w:val="222222"/>
          <w:shd w:val="clear" w:color="auto" w:fill="FFFFFF"/>
        </w:rPr>
        <w:t>plan de negocios</w:t>
      </w:r>
      <w:r>
        <w:rPr>
          <w:rFonts w:ascii="Arial" w:hAnsi="Arial" w:cs="Arial"/>
          <w:color w:val="222222"/>
          <w:shd w:val="clear" w:color="auto" w:fill="FFFFFF"/>
        </w:rPr>
        <w:t> presenta un análisis del mercado y establece el </w:t>
      </w:r>
      <w:r>
        <w:rPr>
          <w:rFonts w:ascii="Arial" w:hAnsi="Arial" w:cs="Arial"/>
          <w:b/>
          <w:bCs/>
          <w:color w:val="222222"/>
          <w:shd w:val="clear" w:color="auto" w:fill="FFFFFF"/>
        </w:rPr>
        <w:t>plan</w:t>
      </w:r>
      <w:r>
        <w:rPr>
          <w:rFonts w:ascii="Arial" w:hAnsi="Arial" w:cs="Arial"/>
          <w:color w:val="222222"/>
          <w:shd w:val="clear" w:color="auto" w:fill="FFFFFF"/>
        </w:rPr>
        <w:t> de acción que seguirá para alcanzar el conjunto de objetivos que se ha propuesto.</w:t>
      </w:r>
    </w:p>
    <w:p w14:paraId="6F2E176C" w14:textId="77777777" w:rsidR="008A7BE6" w:rsidRDefault="008A7BE6" w:rsidP="008A7BE6">
      <w:pPr>
        <w:pStyle w:val="Ttulo1"/>
        <w:shd w:val="clear" w:color="auto" w:fill="FFFFFF"/>
        <w:spacing w:before="0" w:after="96"/>
        <w:textAlignment w:val="baseline"/>
        <w:rPr>
          <w:rFonts w:ascii="Arial" w:hAnsi="Arial" w:cs="Arial"/>
          <w:color w:val="212121"/>
          <w:spacing w:val="-10"/>
          <w:sz w:val="24"/>
          <w:szCs w:val="24"/>
        </w:rPr>
      </w:pPr>
      <w:r w:rsidRPr="00A960F2">
        <w:rPr>
          <w:rFonts w:ascii="Arial" w:hAnsi="Arial" w:cs="Arial"/>
          <w:color w:val="212121"/>
          <w:spacing w:val="-10"/>
          <w:sz w:val="24"/>
          <w:szCs w:val="24"/>
        </w:rPr>
        <w:t>Diferentes tipos de planes de negocios</w:t>
      </w:r>
      <w:r>
        <w:rPr>
          <w:rFonts w:ascii="Arial" w:hAnsi="Arial" w:cs="Arial"/>
          <w:color w:val="212121"/>
          <w:spacing w:val="-10"/>
          <w:sz w:val="24"/>
          <w:szCs w:val="24"/>
        </w:rPr>
        <w:t>.</w:t>
      </w:r>
    </w:p>
    <w:p w14:paraId="56456B91" w14:textId="77777777" w:rsidR="008A7BE6" w:rsidRDefault="008A7BE6" w:rsidP="008A7BE6">
      <w:pPr>
        <w:jc w:val="both"/>
        <w:rPr>
          <w:rStyle w:val="Textoennegrita"/>
          <w:rFonts w:ascii="Helvetica" w:hAnsi="Helvetica" w:cs="Helvetica"/>
          <w:color w:val="333333"/>
          <w:bdr w:val="none" w:sz="0" w:space="0" w:color="auto" w:frame="1"/>
          <w:shd w:val="clear" w:color="auto" w:fill="FFFFFF"/>
        </w:rPr>
      </w:pPr>
      <w:r>
        <w:rPr>
          <w:rStyle w:val="Textoennegrita"/>
          <w:rFonts w:ascii="Helvetica" w:hAnsi="Helvetica" w:cs="Helvetica"/>
          <w:color w:val="333333"/>
          <w:bdr w:val="none" w:sz="0" w:space="0" w:color="auto" w:frame="1"/>
          <w:shd w:val="clear" w:color="auto" w:fill="FFFFFF"/>
        </w:rPr>
        <w:t>Hay numerosos tipos de planes de negocios: estratégicos, operativos, internos, ágiles, tradicionales (también conocidos como formales), etc. Y cada uno de ellos puede ser necesario para nuestro negocio en un momento u otro, dado que diferentes situaciones requieren diferentes tipos de </w:t>
      </w:r>
      <w:r w:rsidRPr="00E52561">
        <w:rPr>
          <w:rStyle w:val="Textoennegrita"/>
          <w:rFonts w:ascii="Helvetica" w:hAnsi="Helvetica" w:cs="Helvetica"/>
          <w:color w:val="333333"/>
          <w:bdr w:val="none" w:sz="0" w:space="0" w:color="auto" w:frame="1"/>
          <w:shd w:val="clear" w:color="auto" w:fill="FFFFFF"/>
        </w:rPr>
        <w:t>planes de negocios</w:t>
      </w:r>
      <w:r>
        <w:rPr>
          <w:rStyle w:val="Textoennegrita"/>
          <w:rFonts w:ascii="Helvetica" w:hAnsi="Helvetica" w:cs="Helvetica"/>
          <w:color w:val="333333"/>
          <w:bdr w:val="none" w:sz="0" w:space="0" w:color="auto" w:frame="1"/>
          <w:shd w:val="clear" w:color="auto" w:fill="FFFFFF"/>
        </w:rPr>
        <w:t>.</w:t>
      </w:r>
    </w:p>
    <w:p w14:paraId="403C71B8"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lang w:eastAsia="es-ES"/>
        </w:rPr>
      </w:pPr>
      <w:r>
        <w:rPr>
          <w:rFonts w:ascii="inherit" w:hAnsi="inherit" w:cs="Helvetica"/>
          <w:color w:val="212121"/>
          <w:sz w:val="37"/>
          <w:szCs w:val="37"/>
          <w:bdr w:val="none" w:sz="0" w:space="0" w:color="auto" w:frame="1"/>
        </w:rPr>
        <w:t>Plan de negocios ágil o ligero</w:t>
      </w:r>
    </w:p>
    <w:p w14:paraId="69E363BA" w14:textId="77777777" w:rsidR="008A7BE6" w:rsidRDefault="008A7BE6" w:rsidP="008A7BE6">
      <w:pPr>
        <w:pStyle w:val="NormalWeb"/>
        <w:shd w:val="clear" w:color="auto" w:fill="FFFFFF"/>
        <w:spacing w:before="0" w:beforeAutospacing="0" w:after="300" w:afterAutospacing="0"/>
        <w:jc w:val="both"/>
        <w:textAlignment w:val="baseline"/>
        <w:rPr>
          <w:rFonts w:ascii="Helvetica" w:hAnsi="Helvetica" w:cs="Helvetica"/>
          <w:color w:val="333333"/>
        </w:rPr>
      </w:pPr>
      <w:r>
        <w:rPr>
          <w:rFonts w:ascii="Helvetica" w:hAnsi="Helvetica" w:cs="Helvetica"/>
          <w:color w:val="333333"/>
        </w:rPr>
        <w:t>Todas las empresas deberían tener un plan ágil para gestionar la estrategia, las tácticas, las fechas, los plazos, las actividades y el flujo de efectivo. El plan ágil:</w:t>
      </w:r>
    </w:p>
    <w:p w14:paraId="5375C623" w14:textId="77777777" w:rsidR="008A7BE6" w:rsidRPr="00A00FDC" w:rsidRDefault="008A7BE6" w:rsidP="008A7BE6">
      <w:pPr>
        <w:numPr>
          <w:ilvl w:val="0"/>
          <w:numId w:val="5"/>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inherit" w:eastAsia="Times New Roman" w:hAnsi="inherit" w:cs="Helvetica"/>
          <w:b/>
          <w:bCs/>
          <w:color w:val="333333"/>
          <w:sz w:val="24"/>
          <w:szCs w:val="24"/>
          <w:bdr w:val="none" w:sz="0" w:space="0" w:color="auto" w:frame="1"/>
          <w:lang w:val="es-ES" w:eastAsia="es-ES"/>
        </w:rPr>
        <w:t>Es más rápido, sencillo y eficiente que los planes de negocios formales</w:t>
      </w:r>
      <w:r w:rsidRPr="00A00FDC">
        <w:rPr>
          <w:rFonts w:ascii="Helvetica" w:eastAsia="Times New Roman" w:hAnsi="Helvetica" w:cs="Helvetica"/>
          <w:color w:val="333333"/>
          <w:sz w:val="24"/>
          <w:szCs w:val="24"/>
          <w:lang w:val="es-ES" w:eastAsia="es-ES"/>
        </w:rPr>
        <w:t>, dado que no incluye resúmenes, descripciones ni detalles de fondo que tanto nosotros como nuestros socios o empleados ya conocemos.</w:t>
      </w:r>
    </w:p>
    <w:p w14:paraId="683F184F" w14:textId="77777777" w:rsidR="008A7BE6" w:rsidRPr="00A00FDC" w:rsidRDefault="008A7BE6" w:rsidP="008A7BE6">
      <w:pPr>
        <w:numPr>
          <w:ilvl w:val="0"/>
          <w:numId w:val="6"/>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inherit" w:eastAsia="Times New Roman" w:hAnsi="inherit" w:cs="Helvetica"/>
          <w:b/>
          <w:bCs/>
          <w:color w:val="333333"/>
          <w:sz w:val="24"/>
          <w:szCs w:val="24"/>
          <w:bdr w:val="none" w:sz="0" w:space="0" w:color="auto" w:frame="1"/>
          <w:lang w:val="es-ES" w:eastAsia="es-ES"/>
        </w:rPr>
        <w:t>Incluye metas y plazos específicos, además de</w:t>
      </w:r>
      <w:r w:rsidRPr="00A00FDC">
        <w:rPr>
          <w:rFonts w:ascii="Helvetica" w:eastAsia="Times New Roman" w:hAnsi="Helvetica" w:cs="Helvetica"/>
          <w:color w:val="333333"/>
          <w:sz w:val="24"/>
          <w:szCs w:val="24"/>
          <w:lang w:val="es-ES" w:eastAsia="es-ES"/>
        </w:rPr>
        <w:t> los </w:t>
      </w:r>
      <w:r w:rsidRPr="00A00FDC">
        <w:rPr>
          <w:rFonts w:ascii="inherit" w:eastAsia="Times New Roman" w:hAnsi="inherit" w:cs="Helvetica"/>
          <w:b/>
          <w:bCs/>
          <w:color w:val="333333"/>
          <w:sz w:val="24"/>
          <w:szCs w:val="24"/>
          <w:bdr w:val="none" w:sz="0" w:space="0" w:color="auto" w:frame="1"/>
          <w:lang w:val="es-ES" w:eastAsia="es-ES"/>
        </w:rPr>
        <w:t>presupuestos </w:t>
      </w:r>
      <w:r w:rsidRPr="00A00FDC">
        <w:rPr>
          <w:rFonts w:ascii="Helvetica" w:eastAsia="Times New Roman" w:hAnsi="Helvetica" w:cs="Helvetica"/>
          <w:color w:val="333333"/>
          <w:sz w:val="24"/>
          <w:szCs w:val="24"/>
          <w:lang w:val="es-ES" w:eastAsia="es-ES"/>
        </w:rPr>
        <w:t>asignados para lograrlos.</w:t>
      </w:r>
    </w:p>
    <w:p w14:paraId="5794889B" w14:textId="77777777" w:rsidR="008A7BE6" w:rsidRPr="00A00FDC" w:rsidRDefault="008A7BE6" w:rsidP="008A7BE6">
      <w:pPr>
        <w:shd w:val="clear" w:color="auto" w:fill="FFFFFF"/>
        <w:spacing w:after="300" w:line="240" w:lineRule="auto"/>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En su elaboración hay que tener en cuenta cuatro elementos esenciales que se corresponden con funciones de la gestión empresarial en general:</w:t>
      </w:r>
    </w:p>
    <w:p w14:paraId="78499073" w14:textId="77777777" w:rsidR="008A7BE6" w:rsidRPr="00A00FDC" w:rsidRDefault="008A7BE6" w:rsidP="008A7BE6">
      <w:pPr>
        <w:numPr>
          <w:ilvl w:val="0"/>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lastRenderedPageBreak/>
        <w:t>Establecer </w:t>
      </w:r>
      <w:r w:rsidRPr="00A00FDC">
        <w:rPr>
          <w:rFonts w:ascii="inherit" w:eastAsia="Times New Roman" w:hAnsi="inherit" w:cs="Helvetica"/>
          <w:b/>
          <w:bCs/>
          <w:color w:val="333333"/>
          <w:sz w:val="24"/>
          <w:szCs w:val="24"/>
          <w:bdr w:val="none" w:sz="0" w:space="0" w:color="auto" w:frame="1"/>
          <w:lang w:val="es-ES" w:eastAsia="es-ES"/>
        </w:rPr>
        <w:t>la estrategia</w:t>
      </w:r>
      <w:r w:rsidRPr="00A00FDC">
        <w:rPr>
          <w:rFonts w:ascii="Helvetica" w:eastAsia="Times New Roman" w:hAnsi="Helvetica" w:cs="Helvetica"/>
          <w:color w:val="333333"/>
          <w:sz w:val="24"/>
          <w:szCs w:val="24"/>
          <w:lang w:val="es-ES" w:eastAsia="es-ES"/>
        </w:rPr>
        <w:t>, utilizando viñetas simples para definir el mercado objetivo, la oferta de negocio, la identidad del negocio subyacente y las metas a largo plazo.</w:t>
      </w:r>
    </w:p>
    <w:p w14:paraId="39378C6E" w14:textId="77777777" w:rsidR="008A7BE6" w:rsidRPr="00A00FDC" w:rsidRDefault="008A7BE6" w:rsidP="008A7BE6">
      <w:pPr>
        <w:numPr>
          <w:ilvl w:val="0"/>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Establecer </w:t>
      </w:r>
      <w:r w:rsidRPr="00A00FDC">
        <w:rPr>
          <w:rFonts w:ascii="inherit" w:eastAsia="Times New Roman" w:hAnsi="inherit" w:cs="Helvetica"/>
          <w:b/>
          <w:bCs/>
          <w:color w:val="333333"/>
          <w:sz w:val="24"/>
          <w:szCs w:val="24"/>
          <w:bdr w:val="none" w:sz="0" w:space="0" w:color="auto" w:frame="1"/>
          <w:lang w:val="es-ES" w:eastAsia="es-ES"/>
        </w:rPr>
        <w:t>las tácticas</w:t>
      </w:r>
      <w:r w:rsidRPr="00A00FDC">
        <w:rPr>
          <w:rFonts w:ascii="Helvetica" w:eastAsia="Times New Roman" w:hAnsi="Helvetica" w:cs="Helvetica"/>
          <w:color w:val="333333"/>
          <w:sz w:val="24"/>
          <w:szCs w:val="24"/>
          <w:lang w:val="es-ES" w:eastAsia="es-ES"/>
        </w:rPr>
        <w:t> que se emplearán para poner en práctica la estrategia. También utilizando puntos. Es importante definir:</w:t>
      </w:r>
    </w:p>
    <w:p w14:paraId="23132D28" w14:textId="77777777" w:rsidR="008A7BE6" w:rsidRPr="00A00FDC" w:rsidRDefault="008A7BE6" w:rsidP="008A7BE6">
      <w:pPr>
        <w:numPr>
          <w:ilvl w:val="1"/>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Las tácticas </w:t>
      </w:r>
      <w:r w:rsidRPr="00A00FDC">
        <w:rPr>
          <w:rFonts w:ascii="inherit" w:eastAsia="Times New Roman" w:hAnsi="inherit" w:cs="Helvetica"/>
          <w:b/>
          <w:bCs/>
          <w:color w:val="333333"/>
          <w:sz w:val="24"/>
          <w:szCs w:val="24"/>
          <w:bdr w:val="none" w:sz="0" w:space="0" w:color="auto" w:frame="1"/>
          <w:lang w:val="es-ES" w:eastAsia="es-ES"/>
        </w:rPr>
        <w:t>de marketing</w:t>
      </w:r>
      <w:r w:rsidRPr="00A00FDC">
        <w:rPr>
          <w:rFonts w:ascii="Helvetica" w:eastAsia="Times New Roman" w:hAnsi="Helvetica" w:cs="Helvetica"/>
          <w:color w:val="333333"/>
          <w:sz w:val="24"/>
          <w:szCs w:val="24"/>
          <w:lang w:val="es-ES" w:eastAsia="es-ES"/>
        </w:rPr>
        <w:t>: que incluyen decisiones relacionadas con la fijación de precios, los canales, los sitios web, las redes sociales y otras tácticas de promoción y publicidad.</w:t>
      </w:r>
    </w:p>
    <w:p w14:paraId="31B81F2A" w14:textId="77777777" w:rsidR="008A7BE6" w:rsidRPr="00A00FDC" w:rsidRDefault="008A7BE6" w:rsidP="008A7BE6">
      <w:pPr>
        <w:numPr>
          <w:ilvl w:val="1"/>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Las tácticas </w:t>
      </w:r>
      <w:r w:rsidRPr="00A00FDC">
        <w:rPr>
          <w:rFonts w:ascii="inherit" w:eastAsia="Times New Roman" w:hAnsi="inherit" w:cs="Helvetica"/>
          <w:b/>
          <w:bCs/>
          <w:color w:val="333333"/>
          <w:sz w:val="24"/>
          <w:szCs w:val="24"/>
          <w:bdr w:val="none" w:sz="0" w:space="0" w:color="auto" w:frame="1"/>
          <w:lang w:val="es-ES" w:eastAsia="es-ES"/>
        </w:rPr>
        <w:t>de servicio o producto</w:t>
      </w:r>
      <w:r w:rsidRPr="00A00FDC">
        <w:rPr>
          <w:rFonts w:ascii="Helvetica" w:eastAsia="Times New Roman" w:hAnsi="Helvetica" w:cs="Helvetica"/>
          <w:color w:val="333333"/>
          <w:sz w:val="24"/>
          <w:szCs w:val="24"/>
          <w:lang w:val="es-ES" w:eastAsia="es-ES"/>
        </w:rPr>
        <w:t>: incluyendo precios, fechas de lanzamiento, configuración, nuevas versiones y el empaquetado o la entrega.</w:t>
      </w:r>
    </w:p>
    <w:p w14:paraId="7F905A9B" w14:textId="77777777" w:rsidR="008A7BE6" w:rsidRPr="00A00FDC" w:rsidRDefault="008A7BE6" w:rsidP="008A7BE6">
      <w:pPr>
        <w:numPr>
          <w:ilvl w:val="1"/>
          <w:numId w:val="7"/>
        </w:numPr>
        <w:shd w:val="clear" w:color="auto" w:fill="FFFFFF"/>
        <w:spacing w:after="120" w:line="240" w:lineRule="auto"/>
        <w:ind w:left="0"/>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Otras tácticas: puestos para los que contratar empleados, cursos de formación necesarios, etc.</w:t>
      </w:r>
    </w:p>
    <w:p w14:paraId="5FF0F008" w14:textId="77777777" w:rsidR="008A7BE6" w:rsidRPr="00A00FDC" w:rsidRDefault="008A7BE6" w:rsidP="008A7BE6">
      <w:pPr>
        <w:numPr>
          <w:ilvl w:val="0"/>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inherit" w:eastAsia="Times New Roman" w:hAnsi="inherit" w:cs="Helvetica"/>
          <w:b/>
          <w:bCs/>
          <w:color w:val="333333"/>
          <w:sz w:val="24"/>
          <w:szCs w:val="24"/>
          <w:bdr w:val="none" w:sz="0" w:space="0" w:color="auto" w:frame="1"/>
          <w:lang w:val="es-ES" w:eastAsia="es-ES"/>
        </w:rPr>
        <w:t>Concretar los detalles</w:t>
      </w:r>
      <w:r w:rsidRPr="00A00FDC">
        <w:rPr>
          <w:rFonts w:ascii="Helvetica" w:eastAsia="Times New Roman" w:hAnsi="Helvetica" w:cs="Helvetica"/>
          <w:color w:val="333333"/>
          <w:sz w:val="24"/>
          <w:szCs w:val="24"/>
          <w:lang w:val="es-ES" w:eastAsia="es-ES"/>
        </w:rPr>
        <w:t>. Elaborar un listado de supuestos, metas, medidas objetivas de rendimiento, responsabilidades de las tareas y cifras de las cuales se deberá hacer un seguimiento.</w:t>
      </w:r>
    </w:p>
    <w:p w14:paraId="39354955" w14:textId="77777777" w:rsidR="008A7BE6" w:rsidRPr="00A00FDC" w:rsidRDefault="008A7BE6" w:rsidP="008A7BE6">
      <w:pPr>
        <w:numPr>
          <w:ilvl w:val="0"/>
          <w:numId w:val="7"/>
        </w:numPr>
        <w:shd w:val="clear" w:color="auto" w:fill="FFFFFF"/>
        <w:spacing w:after="0" w:line="240" w:lineRule="auto"/>
        <w:ind w:left="0"/>
        <w:textAlignment w:val="baseline"/>
        <w:rPr>
          <w:rFonts w:ascii="Helvetica" w:eastAsia="Times New Roman" w:hAnsi="Helvetica" w:cs="Helvetica"/>
          <w:color w:val="333333"/>
          <w:sz w:val="24"/>
          <w:szCs w:val="24"/>
          <w:lang w:val="es-ES" w:eastAsia="es-ES"/>
        </w:rPr>
      </w:pPr>
      <w:r w:rsidRPr="00A00FDC">
        <w:rPr>
          <w:rFonts w:ascii="inherit" w:eastAsia="Times New Roman" w:hAnsi="inherit" w:cs="Helvetica"/>
          <w:b/>
          <w:bCs/>
          <w:color w:val="333333"/>
          <w:sz w:val="24"/>
          <w:szCs w:val="24"/>
          <w:bdr w:val="none" w:sz="0" w:space="0" w:color="auto" w:frame="1"/>
          <w:lang w:val="es-ES" w:eastAsia="es-ES"/>
        </w:rPr>
        <w:t>Cifras esenciales: </w:t>
      </w:r>
      <w:r w:rsidRPr="00A00FDC">
        <w:rPr>
          <w:rFonts w:ascii="Helvetica" w:eastAsia="Times New Roman" w:hAnsi="Helvetica" w:cs="Helvetica"/>
          <w:color w:val="333333"/>
          <w:sz w:val="24"/>
          <w:szCs w:val="24"/>
          <w:lang w:val="es-ES" w:eastAsia="es-ES"/>
        </w:rPr>
        <w:t>previsiones de ventas de la empresa, presupuesto de gastos y flujo de efectivo.</w:t>
      </w:r>
    </w:p>
    <w:p w14:paraId="4C4B2755" w14:textId="77777777" w:rsidR="008A7BE6" w:rsidRDefault="008A7BE6" w:rsidP="008A7BE6">
      <w:pPr>
        <w:shd w:val="clear" w:color="auto" w:fill="FFFFFF"/>
        <w:spacing w:after="0" w:line="240" w:lineRule="auto"/>
        <w:textAlignment w:val="baseline"/>
        <w:rPr>
          <w:rFonts w:ascii="Helvetica" w:eastAsia="Times New Roman" w:hAnsi="Helvetica" w:cs="Helvetica"/>
          <w:color w:val="333333"/>
          <w:sz w:val="24"/>
          <w:szCs w:val="24"/>
          <w:lang w:val="es-ES" w:eastAsia="es-ES"/>
        </w:rPr>
      </w:pPr>
      <w:r w:rsidRPr="00A00FDC">
        <w:rPr>
          <w:rFonts w:ascii="Helvetica" w:eastAsia="Times New Roman" w:hAnsi="Helvetica" w:cs="Helvetica"/>
          <w:color w:val="333333"/>
          <w:sz w:val="24"/>
          <w:szCs w:val="24"/>
          <w:lang w:val="es-ES" w:eastAsia="es-ES"/>
        </w:rPr>
        <w:t>Una vez aplicado el plan, </w:t>
      </w:r>
      <w:r w:rsidRPr="00A00FDC">
        <w:rPr>
          <w:rFonts w:ascii="inherit" w:eastAsia="Times New Roman" w:hAnsi="inherit" w:cs="Helvetica"/>
          <w:b/>
          <w:bCs/>
          <w:color w:val="333333"/>
          <w:sz w:val="24"/>
          <w:szCs w:val="24"/>
          <w:bdr w:val="none" w:sz="0" w:space="0" w:color="auto" w:frame="1"/>
          <w:lang w:val="es-ES" w:eastAsia="es-ES"/>
        </w:rPr>
        <w:t>se deberá revisar con regularidad</w:t>
      </w:r>
      <w:r w:rsidRPr="00A00FDC">
        <w:rPr>
          <w:rFonts w:ascii="Helvetica" w:eastAsia="Times New Roman" w:hAnsi="Helvetica" w:cs="Helvetica"/>
          <w:color w:val="333333"/>
          <w:sz w:val="24"/>
          <w:szCs w:val="24"/>
          <w:lang w:val="es-ES" w:eastAsia="es-ES"/>
        </w:rPr>
        <w:t>, haciendo un seguimiento del progreso y el rendimiento, para aplicar las correcciones necesarias sobre la marcha.</w:t>
      </w:r>
    </w:p>
    <w:p w14:paraId="7A30BF78" w14:textId="77777777" w:rsidR="008A7BE6" w:rsidRPr="00A00FDC" w:rsidRDefault="008A7BE6" w:rsidP="008A7BE6">
      <w:pPr>
        <w:shd w:val="clear" w:color="auto" w:fill="FFFFFF"/>
        <w:spacing w:after="0" w:line="240" w:lineRule="auto"/>
        <w:jc w:val="both"/>
        <w:textAlignment w:val="baseline"/>
        <w:rPr>
          <w:rFonts w:ascii="Helvetica" w:eastAsia="Times New Roman" w:hAnsi="Helvetica" w:cs="Helvetica"/>
          <w:b/>
          <w:color w:val="333333"/>
          <w:sz w:val="36"/>
          <w:szCs w:val="36"/>
          <w:lang w:val="es-ES" w:eastAsia="es-ES"/>
        </w:rPr>
      </w:pPr>
      <w:r w:rsidRPr="00E52561">
        <w:rPr>
          <w:rFonts w:ascii="Helvetica" w:eastAsia="Times New Roman" w:hAnsi="Helvetica" w:cs="Helvetica"/>
          <w:b/>
          <w:color w:val="333333"/>
          <w:sz w:val="36"/>
          <w:szCs w:val="36"/>
          <w:lang w:val="es-ES" w:eastAsia="es-ES"/>
        </w:rPr>
        <w:t>ACTIVIDAD Consulta las características de los siguientes Planes de Negocios.</w:t>
      </w:r>
    </w:p>
    <w:p w14:paraId="3B2E4565" w14:textId="77777777" w:rsidR="008A7BE6" w:rsidRPr="00A960F2" w:rsidRDefault="008A7BE6" w:rsidP="008A7BE6">
      <w:pPr>
        <w:jc w:val="both"/>
        <w:rPr>
          <w:lang w:val="es-ES" w:eastAsia="es-ES"/>
        </w:rPr>
      </w:pPr>
    </w:p>
    <w:p w14:paraId="7929159F"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lang w:eastAsia="es-ES"/>
        </w:rPr>
      </w:pPr>
      <w:r>
        <w:rPr>
          <w:rFonts w:ascii="inherit" w:hAnsi="inherit" w:cs="Helvetica"/>
          <w:color w:val="212121"/>
          <w:sz w:val="37"/>
          <w:szCs w:val="37"/>
          <w:bdr w:val="none" w:sz="0" w:space="0" w:color="auto" w:frame="1"/>
        </w:rPr>
        <w:t>Plan de negocios estándar</w:t>
      </w:r>
    </w:p>
    <w:p w14:paraId="382F5E1D"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lang w:eastAsia="es-ES"/>
        </w:rPr>
      </w:pPr>
      <w:r>
        <w:rPr>
          <w:rFonts w:ascii="inherit" w:hAnsi="inherit" w:cs="Helvetica"/>
          <w:color w:val="212121"/>
          <w:sz w:val="37"/>
          <w:szCs w:val="37"/>
          <w:bdr w:val="none" w:sz="0" w:space="0" w:color="auto" w:frame="1"/>
        </w:rPr>
        <w:t>Plan de negocios para una nueva empresa o </w:t>
      </w:r>
      <w:r>
        <w:rPr>
          <w:rFonts w:ascii="inherit" w:hAnsi="inherit" w:cs="Helvetica"/>
          <w:i/>
          <w:iCs/>
          <w:color w:val="212121"/>
          <w:sz w:val="37"/>
          <w:szCs w:val="37"/>
          <w:bdr w:val="none" w:sz="0" w:space="0" w:color="auto" w:frame="1"/>
        </w:rPr>
        <w:t>startup</w:t>
      </w:r>
    </w:p>
    <w:p w14:paraId="0C3A4100"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de negocios de una sola página (o </w:t>
      </w:r>
      <w:r>
        <w:rPr>
          <w:rFonts w:ascii="inherit" w:hAnsi="inherit" w:cs="Helvetica"/>
          <w:i/>
          <w:iCs/>
          <w:color w:val="212121"/>
          <w:sz w:val="37"/>
          <w:szCs w:val="37"/>
          <w:bdr w:val="none" w:sz="0" w:space="0" w:color="auto" w:frame="1"/>
        </w:rPr>
        <w:t>Business pitch</w:t>
      </w:r>
      <w:r>
        <w:rPr>
          <w:rFonts w:ascii="inherit" w:hAnsi="inherit" w:cs="Helvetica"/>
          <w:color w:val="212121"/>
          <w:sz w:val="37"/>
          <w:szCs w:val="37"/>
          <w:bdr w:val="none" w:sz="0" w:space="0" w:color="auto" w:frame="1"/>
        </w:rPr>
        <w:t>)</w:t>
      </w:r>
    </w:p>
    <w:p w14:paraId="31DC54E6"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de viabilidad</w:t>
      </w:r>
    </w:p>
    <w:p w14:paraId="6CB1C25C"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interno</w:t>
      </w:r>
    </w:p>
    <w:p w14:paraId="7A7A3635" w14:textId="77777777" w:rsidR="008A7BE6" w:rsidRDefault="008A7BE6" w:rsidP="008A7BE6">
      <w:pPr>
        <w:pStyle w:val="Ttulo3"/>
        <w:numPr>
          <w:ilvl w:val="3"/>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de operaciones o plan anual</w:t>
      </w:r>
    </w:p>
    <w:p w14:paraId="3D7E99F2" w14:textId="77777777" w:rsidR="008A7BE6" w:rsidRDefault="008A7BE6" w:rsidP="008A7BE6">
      <w:pPr>
        <w:pStyle w:val="Ttulo3"/>
        <w:numPr>
          <w:ilvl w:val="0"/>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de crecimiento o expansión</w:t>
      </w:r>
    </w:p>
    <w:p w14:paraId="3CE4BB25" w14:textId="77777777" w:rsidR="008A7BE6" w:rsidRDefault="008A7BE6" w:rsidP="008A7BE6">
      <w:pPr>
        <w:pStyle w:val="Ttulo3"/>
        <w:numPr>
          <w:ilvl w:val="0"/>
          <w:numId w:val="1"/>
        </w:numPr>
        <w:shd w:val="clear" w:color="auto" w:fill="FFFFFF"/>
        <w:spacing w:before="0" w:after="0"/>
        <w:textAlignment w:val="baseline"/>
        <w:rPr>
          <w:rFonts w:ascii="Helvetica" w:hAnsi="Helvetica" w:cs="Helvetica"/>
          <w:b w:val="0"/>
          <w:color w:val="212121"/>
          <w:sz w:val="37"/>
          <w:szCs w:val="37"/>
        </w:rPr>
      </w:pPr>
      <w:r>
        <w:rPr>
          <w:rFonts w:ascii="inherit" w:hAnsi="inherit" w:cs="Helvetica"/>
          <w:color w:val="212121"/>
          <w:sz w:val="37"/>
          <w:szCs w:val="37"/>
          <w:bdr w:val="none" w:sz="0" w:space="0" w:color="auto" w:frame="1"/>
        </w:rPr>
        <w:t>Plan estratégico</w:t>
      </w:r>
    </w:p>
    <w:p w14:paraId="2DEC594D" w14:textId="77777777" w:rsidR="008A7BE6" w:rsidRDefault="008A7BE6" w:rsidP="008A7BE6">
      <w:pPr>
        <w:shd w:val="clear" w:color="auto" w:fill="FFFFFF"/>
        <w:spacing w:after="0" w:line="240" w:lineRule="auto"/>
        <w:textAlignment w:val="baseline"/>
        <w:rPr>
          <w:rFonts w:ascii="Helvetica" w:hAnsi="Helvetica" w:cs="Helvetica"/>
          <w:color w:val="333333"/>
        </w:rPr>
      </w:pPr>
    </w:p>
    <w:p w14:paraId="0E5CB996" w14:textId="5F2AB729" w:rsidR="00C80B72" w:rsidRDefault="00C80B72" w:rsidP="00C80B72">
      <w:pPr>
        <w:spacing w:after="0" w:line="240" w:lineRule="auto"/>
        <w:jc w:val="both"/>
        <w:rPr>
          <w:rFonts w:ascii="Times New Roman" w:eastAsia="Times New Roman" w:hAnsi="Times New Roman" w:cs="Times New Roman"/>
          <w:b/>
          <w:sz w:val="24"/>
          <w:szCs w:val="24"/>
        </w:rPr>
      </w:pPr>
    </w:p>
    <w:p w14:paraId="160533D1" w14:textId="14FC26F3" w:rsidR="00C80B72" w:rsidRDefault="00C80B72" w:rsidP="00C80B72">
      <w:pPr>
        <w:spacing w:after="0" w:line="240" w:lineRule="auto"/>
        <w:jc w:val="both"/>
        <w:rPr>
          <w:rFonts w:ascii="Arial" w:eastAsia="Times New Roman" w:hAnsi="Arial" w:cs="Arial"/>
          <w:b/>
          <w:sz w:val="40"/>
          <w:szCs w:val="40"/>
        </w:rPr>
      </w:pPr>
      <w:r w:rsidRPr="002910D3">
        <w:rPr>
          <w:rFonts w:ascii="Arial" w:eastAsia="Times New Roman" w:hAnsi="Arial" w:cs="Arial"/>
          <w:b/>
          <w:sz w:val="40"/>
          <w:szCs w:val="40"/>
        </w:rPr>
        <w:t>EMPRENDIMIENTO</w:t>
      </w:r>
    </w:p>
    <w:p w14:paraId="7E6B5C60" w14:textId="3C404731" w:rsidR="002910D3" w:rsidRDefault="002910D3" w:rsidP="00C80B72">
      <w:pPr>
        <w:spacing w:after="0" w:line="240" w:lineRule="auto"/>
        <w:jc w:val="both"/>
        <w:rPr>
          <w:rFonts w:ascii="Arial" w:eastAsia="Times New Roman" w:hAnsi="Arial" w:cs="Arial"/>
          <w:b/>
          <w:sz w:val="24"/>
          <w:szCs w:val="24"/>
        </w:rPr>
      </w:pPr>
      <w:r>
        <w:rPr>
          <w:rFonts w:ascii="Arial" w:eastAsia="Times New Roman" w:hAnsi="Arial" w:cs="Arial"/>
          <w:b/>
          <w:sz w:val="24"/>
          <w:szCs w:val="24"/>
        </w:rPr>
        <w:t>Semana del 17 al 21 de agosto 2020</w:t>
      </w:r>
    </w:p>
    <w:p w14:paraId="08F7EC62" w14:textId="2A342D51" w:rsidR="002910D3" w:rsidRDefault="002910D3" w:rsidP="00C80B72">
      <w:pPr>
        <w:spacing w:after="0" w:line="240" w:lineRule="auto"/>
        <w:jc w:val="both"/>
        <w:rPr>
          <w:rFonts w:ascii="Arial" w:eastAsia="Times New Roman" w:hAnsi="Arial" w:cs="Arial"/>
          <w:b/>
          <w:sz w:val="24"/>
          <w:szCs w:val="24"/>
        </w:rPr>
      </w:pPr>
    </w:p>
    <w:p w14:paraId="2EBB3B5E" w14:textId="6C6B3225" w:rsidR="002910D3" w:rsidRDefault="002910D3" w:rsidP="00C80B72">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ACTIVIDAD. </w:t>
      </w:r>
    </w:p>
    <w:p w14:paraId="676FB5CB" w14:textId="0437B217" w:rsidR="002910D3" w:rsidRDefault="002910D3" w:rsidP="002910D3">
      <w:pPr>
        <w:pStyle w:val="Prrafodelista"/>
        <w:numPr>
          <w:ilvl w:val="3"/>
          <w:numId w:val="1"/>
        </w:numPr>
        <w:spacing w:after="0" w:line="240" w:lineRule="auto"/>
        <w:jc w:val="both"/>
        <w:rPr>
          <w:rFonts w:ascii="Arial" w:eastAsia="Times New Roman" w:hAnsi="Arial" w:cs="Arial"/>
          <w:b/>
          <w:sz w:val="24"/>
          <w:szCs w:val="24"/>
        </w:rPr>
      </w:pPr>
      <w:r w:rsidRPr="002910D3">
        <w:rPr>
          <w:rFonts w:ascii="Arial" w:eastAsia="Times New Roman" w:hAnsi="Arial" w:cs="Arial"/>
          <w:b/>
          <w:sz w:val="24"/>
          <w:szCs w:val="24"/>
        </w:rPr>
        <w:t>Basado en la lectura realizada en el tema de la semana pasada, seleccione de Colombia 2 (dos) empresas y las va analizar basado en los puntos tratados por qué son socialmente responsable y en qué aspectos no cumple.</w:t>
      </w:r>
      <w:r>
        <w:rPr>
          <w:rFonts w:ascii="Arial" w:eastAsia="Times New Roman" w:hAnsi="Arial" w:cs="Arial"/>
          <w:b/>
          <w:sz w:val="24"/>
          <w:szCs w:val="24"/>
        </w:rPr>
        <w:t xml:space="preserve"> Debe ser un análisis sustentado.</w:t>
      </w:r>
    </w:p>
    <w:p w14:paraId="67B7E08A" w14:textId="142DF337" w:rsidR="00A53972" w:rsidRDefault="00A53972" w:rsidP="00A53972">
      <w:pPr>
        <w:pStyle w:val="Prrafodelista"/>
        <w:spacing w:after="0" w:line="240" w:lineRule="auto"/>
        <w:ind w:left="2880"/>
        <w:jc w:val="both"/>
        <w:rPr>
          <w:rFonts w:ascii="Arial" w:eastAsia="Times New Roman" w:hAnsi="Arial" w:cs="Arial"/>
          <w:b/>
          <w:sz w:val="24"/>
          <w:szCs w:val="24"/>
        </w:rPr>
      </w:pPr>
    </w:p>
    <w:p w14:paraId="41D839BB" w14:textId="408A23D7" w:rsidR="00A53972" w:rsidRDefault="00A53972" w:rsidP="00A53972">
      <w:pPr>
        <w:pStyle w:val="Prrafodelista"/>
        <w:spacing w:after="0" w:line="240" w:lineRule="auto"/>
        <w:ind w:left="1843" w:firstLine="1037"/>
        <w:jc w:val="both"/>
        <w:rPr>
          <w:rFonts w:ascii="Arial" w:eastAsia="Times New Roman" w:hAnsi="Arial" w:cs="Arial"/>
          <w:b/>
          <w:sz w:val="44"/>
          <w:szCs w:val="44"/>
        </w:rPr>
      </w:pPr>
      <w:r>
        <w:rPr>
          <w:rFonts w:ascii="Arial" w:eastAsia="Times New Roman" w:hAnsi="Arial" w:cs="Arial"/>
          <w:b/>
          <w:sz w:val="24"/>
          <w:szCs w:val="24"/>
        </w:rPr>
        <w:t xml:space="preserve">El producido favor enviarlo a </w:t>
      </w:r>
      <w:hyperlink r:id="rId11" w:history="1">
        <w:r w:rsidRPr="00C25EAB">
          <w:rPr>
            <w:rStyle w:val="Hipervnculo"/>
            <w:rFonts w:ascii="Arial" w:eastAsia="Times New Roman" w:hAnsi="Arial" w:cs="Arial"/>
            <w:b/>
            <w:sz w:val="44"/>
            <w:szCs w:val="44"/>
          </w:rPr>
          <w:t>profematematicas85@gmail.com</w:t>
        </w:r>
      </w:hyperlink>
    </w:p>
    <w:p w14:paraId="0FF7C853" w14:textId="77777777" w:rsidR="00A53972" w:rsidRDefault="00A53972" w:rsidP="00A53972">
      <w:pPr>
        <w:pStyle w:val="Prrafodelista"/>
        <w:spacing w:after="0" w:line="240" w:lineRule="auto"/>
        <w:ind w:left="1843" w:firstLine="1037"/>
        <w:jc w:val="both"/>
        <w:rPr>
          <w:rFonts w:ascii="Arial" w:eastAsia="Times New Roman" w:hAnsi="Arial" w:cs="Arial"/>
          <w:b/>
          <w:sz w:val="24"/>
          <w:szCs w:val="24"/>
        </w:rPr>
      </w:pPr>
    </w:p>
    <w:p w14:paraId="500991E0" w14:textId="77777777" w:rsidR="002910D3" w:rsidRPr="002910D3" w:rsidRDefault="002910D3" w:rsidP="002910D3">
      <w:pPr>
        <w:pStyle w:val="Prrafodelista"/>
        <w:spacing w:after="0" w:line="240" w:lineRule="auto"/>
        <w:ind w:left="2880"/>
        <w:jc w:val="both"/>
        <w:rPr>
          <w:rFonts w:ascii="Arial" w:eastAsia="Times New Roman" w:hAnsi="Arial" w:cs="Arial"/>
          <w:b/>
          <w:sz w:val="24"/>
          <w:szCs w:val="24"/>
        </w:rPr>
      </w:pPr>
    </w:p>
    <w:p w14:paraId="6B266136" w14:textId="485F2162" w:rsidR="002910D3" w:rsidRDefault="002910D3" w:rsidP="002910D3">
      <w:pPr>
        <w:jc w:val="both"/>
        <w:rPr>
          <w:rFonts w:ascii="Arial" w:eastAsia="Times New Roman" w:hAnsi="Arial" w:cs="Arial"/>
          <w:b/>
          <w:sz w:val="24"/>
          <w:szCs w:val="24"/>
        </w:rPr>
      </w:pPr>
      <w:r>
        <w:rPr>
          <w:rFonts w:ascii="Arial" w:eastAsia="Times New Roman" w:hAnsi="Arial" w:cs="Arial"/>
          <w:b/>
          <w:sz w:val="20"/>
          <w:szCs w:val="20"/>
        </w:rPr>
        <w:br w:type="page"/>
      </w:r>
    </w:p>
    <w:p w14:paraId="04908698" w14:textId="77777777" w:rsidR="002910D3" w:rsidRPr="002910D3" w:rsidRDefault="002910D3" w:rsidP="002910D3">
      <w:pPr>
        <w:jc w:val="both"/>
        <w:rPr>
          <w:rFonts w:ascii="Arial" w:eastAsia="Times New Roman" w:hAnsi="Arial" w:cs="Arial"/>
          <w:b/>
          <w:sz w:val="24"/>
          <w:szCs w:val="24"/>
        </w:rPr>
      </w:pPr>
    </w:p>
    <w:p w14:paraId="12249B17" w14:textId="77777777" w:rsidR="002910D3" w:rsidRDefault="002910D3" w:rsidP="00C80B72">
      <w:pPr>
        <w:spacing w:after="0" w:line="240" w:lineRule="auto"/>
        <w:jc w:val="both"/>
        <w:rPr>
          <w:rFonts w:ascii="Arial" w:eastAsia="Times New Roman" w:hAnsi="Arial" w:cs="Arial"/>
          <w:b/>
          <w:sz w:val="20"/>
          <w:szCs w:val="20"/>
        </w:rPr>
      </w:pPr>
    </w:p>
    <w:p w14:paraId="654FF874" w14:textId="77777777" w:rsidR="002910D3" w:rsidRPr="00A0613A" w:rsidRDefault="002910D3" w:rsidP="00C80B72">
      <w:pPr>
        <w:spacing w:after="0" w:line="240" w:lineRule="auto"/>
        <w:jc w:val="both"/>
        <w:rPr>
          <w:rFonts w:ascii="Arial" w:eastAsia="Times New Roman" w:hAnsi="Arial" w:cs="Arial"/>
          <w:b/>
          <w:sz w:val="20"/>
          <w:szCs w:val="20"/>
        </w:rPr>
      </w:pPr>
    </w:p>
    <w:p w14:paraId="60A1A234" w14:textId="77777777" w:rsidR="00C80B72" w:rsidRPr="00A0613A" w:rsidRDefault="00C80B72" w:rsidP="00C80B72">
      <w:pPr>
        <w:pBdr>
          <w:top w:val="nil"/>
          <w:left w:val="nil"/>
          <w:bottom w:val="nil"/>
          <w:right w:val="nil"/>
          <w:between w:val="nil"/>
        </w:pBdr>
        <w:spacing w:after="0" w:line="240" w:lineRule="auto"/>
        <w:jc w:val="both"/>
        <w:rPr>
          <w:rFonts w:ascii="Arial" w:eastAsia="Times New Roman" w:hAnsi="Arial" w:cs="Arial"/>
          <w:b/>
          <w:sz w:val="20"/>
          <w:szCs w:val="20"/>
        </w:rPr>
      </w:pPr>
      <w:r w:rsidRPr="00A0613A">
        <w:rPr>
          <w:rFonts w:ascii="Arial" w:eastAsia="Times New Roman" w:hAnsi="Arial" w:cs="Arial"/>
          <w:b/>
          <w:sz w:val="20"/>
          <w:szCs w:val="20"/>
        </w:rPr>
        <w:t>Tipos de negocios socialmente responsables.</w:t>
      </w:r>
    </w:p>
    <w:p w14:paraId="33D89775" w14:textId="77777777" w:rsidR="00C80B72" w:rsidRPr="00A0613A" w:rsidRDefault="00C80B72" w:rsidP="00C80B72">
      <w:pPr>
        <w:pBdr>
          <w:top w:val="nil"/>
          <w:left w:val="nil"/>
          <w:bottom w:val="nil"/>
          <w:right w:val="nil"/>
          <w:between w:val="nil"/>
        </w:pBdr>
        <w:spacing w:after="0" w:line="240" w:lineRule="auto"/>
        <w:jc w:val="both"/>
        <w:rPr>
          <w:rFonts w:ascii="Arial" w:eastAsia="Times New Roman" w:hAnsi="Arial" w:cs="Arial"/>
          <w:b/>
          <w:sz w:val="20"/>
          <w:szCs w:val="20"/>
        </w:rPr>
      </w:pPr>
      <w:r w:rsidRPr="00A0613A">
        <w:rPr>
          <w:rFonts w:ascii="Arial" w:eastAsia="Times New Roman" w:hAnsi="Arial" w:cs="Arial"/>
          <w:b/>
          <w:sz w:val="20"/>
          <w:szCs w:val="20"/>
        </w:rPr>
        <w:t>Identificación de los elementos propios de un negocio que sea socialmente responsable.</w:t>
      </w:r>
    </w:p>
    <w:p w14:paraId="173732EE" w14:textId="77777777" w:rsidR="00C80B72" w:rsidRPr="00A0613A" w:rsidRDefault="00C80B72" w:rsidP="00C80B72">
      <w:pPr>
        <w:pStyle w:val="Ttulo1"/>
        <w:keepNext w:val="0"/>
        <w:keepLines w:val="0"/>
        <w:shd w:val="clear" w:color="auto" w:fill="FFFFFF"/>
        <w:spacing w:before="160" w:after="600" w:line="240" w:lineRule="auto"/>
        <w:jc w:val="both"/>
        <w:rPr>
          <w:rFonts w:ascii="Arial" w:eastAsia="Arial" w:hAnsi="Arial" w:cs="Arial"/>
          <w:color w:val="auto"/>
          <w:sz w:val="20"/>
          <w:szCs w:val="20"/>
        </w:rPr>
      </w:pPr>
      <w:bookmarkStart w:id="0" w:name="_heading=h.z1950bx4p5m" w:colFirst="0" w:colLast="0"/>
      <w:bookmarkEnd w:id="0"/>
      <w:r w:rsidRPr="00A0613A">
        <w:rPr>
          <w:rFonts w:ascii="Arial" w:eastAsia="Arial" w:hAnsi="Arial" w:cs="Arial"/>
          <w:color w:val="auto"/>
          <w:sz w:val="20"/>
          <w:szCs w:val="20"/>
        </w:rPr>
        <w:t>¿Cuándo es una empresa socialmente responsable?</w:t>
      </w:r>
    </w:p>
    <w:p w14:paraId="3BA99C9E" w14:textId="77777777" w:rsidR="00C80B72" w:rsidRPr="00A0613A" w:rsidRDefault="00C80B72" w:rsidP="00C80B72">
      <w:pPr>
        <w:pStyle w:val="Ttulo1"/>
        <w:keepNext w:val="0"/>
        <w:keepLines w:val="0"/>
        <w:shd w:val="clear" w:color="auto" w:fill="FFFFFF"/>
        <w:spacing w:before="160" w:after="600" w:line="240" w:lineRule="auto"/>
        <w:jc w:val="both"/>
        <w:rPr>
          <w:rFonts w:ascii="Arial" w:eastAsia="Arial" w:hAnsi="Arial" w:cs="Arial"/>
          <w:color w:val="auto"/>
          <w:sz w:val="20"/>
          <w:szCs w:val="20"/>
        </w:rPr>
      </w:pPr>
      <w:bookmarkStart w:id="1" w:name="_heading=h.ucf8nanaawe5" w:colFirst="0" w:colLast="0"/>
      <w:bookmarkEnd w:id="1"/>
      <w:r w:rsidRPr="00A0613A">
        <w:rPr>
          <w:rFonts w:ascii="Arial" w:eastAsia="Arial" w:hAnsi="Arial" w:cs="Arial"/>
          <w:color w:val="auto"/>
          <w:sz w:val="20"/>
          <w:szCs w:val="20"/>
        </w:rPr>
        <w:t>Una empresa socialmente responsable es una entidad ética, comprometida y sostenible, pues genera una huella positiva a nivel social, medioambiental y económico en la comunidad</w:t>
      </w:r>
    </w:p>
    <w:p w14:paraId="74EA302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Un padre, una madre y, en general, cualquier persona adulta, agradece que cada vez haya más empresas que quieran ser socialmente responsables. </w:t>
      </w:r>
    </w:p>
    <w:p w14:paraId="5746A222"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2" w:name="_heading=h.sjno3r44aekf" w:colFirst="0" w:colLast="0"/>
      <w:bookmarkEnd w:id="2"/>
      <w:r w:rsidRPr="00A0613A">
        <w:rPr>
          <w:rFonts w:ascii="Arial" w:eastAsia="Arial" w:hAnsi="Arial" w:cs="Arial"/>
          <w:b w:val="0"/>
          <w:sz w:val="20"/>
          <w:szCs w:val="20"/>
        </w:rPr>
        <w:t>Empresa socialmente responsable</w:t>
      </w:r>
    </w:p>
    <w:p w14:paraId="4BC6DB53" w14:textId="77777777" w:rsidR="00C80B72" w:rsidRPr="00A0613A" w:rsidRDefault="00C80B72" w:rsidP="00C80B72">
      <w:pPr>
        <w:pStyle w:val="Ttulo3"/>
        <w:keepNext w:val="0"/>
        <w:keepLines w:val="0"/>
        <w:shd w:val="clear" w:color="auto" w:fill="FFFFFF"/>
        <w:spacing w:before="300" w:after="160" w:line="264" w:lineRule="auto"/>
        <w:rPr>
          <w:rFonts w:ascii="Arial" w:eastAsia="Arial" w:hAnsi="Arial" w:cs="Arial"/>
          <w:b w:val="0"/>
          <w:sz w:val="20"/>
          <w:szCs w:val="20"/>
        </w:rPr>
      </w:pPr>
      <w:bookmarkStart w:id="3" w:name="_heading=h.6zdry2cdlq9v" w:colFirst="0" w:colLast="0"/>
      <w:bookmarkEnd w:id="3"/>
      <w:r w:rsidRPr="00A0613A">
        <w:rPr>
          <w:rFonts w:ascii="Arial" w:eastAsia="Arial" w:hAnsi="Arial" w:cs="Arial"/>
          <w:b w:val="0"/>
          <w:sz w:val="20"/>
          <w:szCs w:val="20"/>
        </w:rPr>
        <w:t>¿Por qué es importante?</w:t>
      </w:r>
    </w:p>
    <w:p w14:paraId="26D8EB5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Las empresas generan un gran </w:t>
      </w:r>
      <w:r w:rsidRPr="00A0613A">
        <w:rPr>
          <w:rFonts w:ascii="Arial" w:eastAsia="Arial" w:hAnsi="Arial" w:cs="Arial"/>
          <w:b/>
          <w:sz w:val="20"/>
          <w:szCs w:val="20"/>
        </w:rPr>
        <w:t>impacto</w:t>
      </w:r>
      <w:r w:rsidRPr="00A0613A">
        <w:rPr>
          <w:rFonts w:ascii="Arial" w:eastAsia="Arial" w:hAnsi="Arial" w:cs="Arial"/>
          <w:sz w:val="20"/>
          <w:szCs w:val="20"/>
        </w:rPr>
        <w:t xml:space="preserve"> en su entorno, a nivel </w:t>
      </w:r>
      <w:r w:rsidRPr="00A0613A">
        <w:rPr>
          <w:rFonts w:ascii="Arial" w:eastAsia="Arial" w:hAnsi="Arial" w:cs="Arial"/>
          <w:b/>
          <w:sz w:val="20"/>
          <w:szCs w:val="20"/>
        </w:rPr>
        <w:t>económico</w:t>
      </w:r>
      <w:r w:rsidRPr="00A0613A">
        <w:rPr>
          <w:rFonts w:ascii="Arial" w:eastAsia="Arial" w:hAnsi="Arial" w:cs="Arial"/>
          <w:sz w:val="20"/>
          <w:szCs w:val="20"/>
        </w:rPr>
        <w:t xml:space="preserve">, </w:t>
      </w:r>
      <w:r w:rsidRPr="00A0613A">
        <w:rPr>
          <w:rFonts w:ascii="Arial" w:eastAsia="Arial" w:hAnsi="Arial" w:cs="Arial"/>
          <w:b/>
          <w:sz w:val="20"/>
          <w:szCs w:val="20"/>
        </w:rPr>
        <w:t>social</w:t>
      </w:r>
      <w:r w:rsidRPr="00A0613A">
        <w:rPr>
          <w:rFonts w:ascii="Arial" w:eastAsia="Arial" w:hAnsi="Arial" w:cs="Arial"/>
          <w:sz w:val="20"/>
          <w:szCs w:val="20"/>
        </w:rPr>
        <w:t xml:space="preserve"> y </w:t>
      </w:r>
      <w:r w:rsidRPr="00A0613A">
        <w:rPr>
          <w:rFonts w:ascii="Arial" w:eastAsia="Arial" w:hAnsi="Arial" w:cs="Arial"/>
          <w:b/>
          <w:sz w:val="20"/>
          <w:szCs w:val="20"/>
        </w:rPr>
        <w:t>ambiental</w:t>
      </w:r>
      <w:r w:rsidRPr="00A0613A">
        <w:rPr>
          <w:rFonts w:ascii="Arial" w:eastAsia="Arial" w:hAnsi="Arial" w:cs="Arial"/>
          <w:sz w:val="20"/>
          <w:szCs w:val="20"/>
        </w:rPr>
        <w:t>.</w:t>
      </w:r>
    </w:p>
    <w:p w14:paraId="6AC99A42"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Ese impacto puede ser positivo o negativo, en función de su nivel de responsabilidad.</w:t>
      </w:r>
    </w:p>
    <w:p w14:paraId="532FC984" w14:textId="77777777" w:rsidR="00C80B72" w:rsidRPr="00A0613A" w:rsidRDefault="00C80B72" w:rsidP="00C80B72">
      <w:pPr>
        <w:pStyle w:val="Ttulo3"/>
        <w:keepNext w:val="0"/>
        <w:keepLines w:val="0"/>
        <w:shd w:val="clear" w:color="auto" w:fill="FFFFFF"/>
        <w:spacing w:before="300" w:after="160" w:line="264" w:lineRule="auto"/>
        <w:rPr>
          <w:rFonts w:ascii="Arial" w:eastAsia="Arial" w:hAnsi="Arial" w:cs="Arial"/>
          <w:b w:val="0"/>
          <w:sz w:val="20"/>
          <w:szCs w:val="20"/>
        </w:rPr>
      </w:pPr>
      <w:bookmarkStart w:id="4" w:name="_heading=h.dhhiz6p6ecvj" w:colFirst="0" w:colLast="0"/>
      <w:bookmarkEnd w:id="4"/>
      <w:r w:rsidRPr="00A0613A">
        <w:rPr>
          <w:rFonts w:ascii="Arial" w:eastAsia="Arial" w:hAnsi="Arial" w:cs="Arial"/>
          <w:b w:val="0"/>
          <w:sz w:val="20"/>
          <w:szCs w:val="20"/>
        </w:rPr>
        <w:t>Promover que se practique la responsabilidad social</w:t>
      </w:r>
    </w:p>
    <w:p w14:paraId="6B52AA63"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La legislación fomenta en algunos casos comportamientos responsables, como cuando impone sanciones a la contaminación o establece tasas obligatorias de reciclado de determinados productos.</w:t>
      </w:r>
    </w:p>
    <w:p w14:paraId="5D5F8535"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Los electrodomésticos son un caso claro en este sentido. Desde 2005, pagamos un</w:t>
      </w:r>
      <w:r w:rsidRPr="00A0613A">
        <w:rPr>
          <w:rFonts w:ascii="Arial" w:eastAsia="Arial" w:hAnsi="Arial" w:cs="Arial"/>
          <w:sz w:val="20"/>
          <w:szCs w:val="20"/>
          <w:u w:val="single"/>
        </w:rPr>
        <w:t xml:space="preserve">a </w:t>
      </w:r>
      <w:hyperlink r:id="rId12">
        <w:r w:rsidRPr="00A0613A">
          <w:rPr>
            <w:rFonts w:ascii="Arial" w:eastAsia="Arial" w:hAnsi="Arial" w:cs="Arial"/>
            <w:sz w:val="20"/>
            <w:szCs w:val="20"/>
            <w:u w:val="single"/>
          </w:rPr>
          <w:t>tasa de reciclaje</w:t>
        </w:r>
      </w:hyperlink>
      <w:r w:rsidRPr="00A0613A">
        <w:rPr>
          <w:rFonts w:ascii="Arial" w:eastAsia="Arial" w:hAnsi="Arial" w:cs="Arial"/>
          <w:sz w:val="20"/>
          <w:szCs w:val="20"/>
          <w:u w:val="single"/>
        </w:rPr>
        <w:t xml:space="preserve"> </w:t>
      </w:r>
      <w:r w:rsidRPr="00A0613A">
        <w:rPr>
          <w:rFonts w:ascii="Arial" w:eastAsia="Arial" w:hAnsi="Arial" w:cs="Arial"/>
          <w:sz w:val="20"/>
          <w:szCs w:val="20"/>
        </w:rPr>
        <w:t xml:space="preserve">cada vez que compramos uno para sufragar el sobrecoste que supone costear la gestión de estos residuos cuando dejen de funcionar. De esta manera, el impacto que genera su modelo de negocio se minimiza. </w:t>
      </w:r>
    </w:p>
    <w:p w14:paraId="34863C2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Nos gustan las </w:t>
      </w:r>
      <w:r w:rsidRPr="00A0613A">
        <w:rPr>
          <w:rFonts w:ascii="Arial" w:eastAsia="Arial" w:hAnsi="Arial" w:cs="Arial"/>
          <w:b/>
          <w:sz w:val="20"/>
          <w:szCs w:val="20"/>
        </w:rPr>
        <w:t>empresas socialmente responsables</w:t>
      </w:r>
      <w:r w:rsidRPr="00A0613A">
        <w:rPr>
          <w:rFonts w:ascii="Arial" w:eastAsia="Arial" w:hAnsi="Arial" w:cs="Arial"/>
          <w:sz w:val="20"/>
          <w:szCs w:val="20"/>
        </w:rPr>
        <w:t>, y por eso hemos intentado definir cuándo una se comporta como tal. Así podrás identificarlas con facilidad, ¡y exigir un cambio de actitud a las que no lo hagan!</w:t>
      </w:r>
    </w:p>
    <w:p w14:paraId="1CBEDF0B"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5" w:name="_heading=h.13ve01tn13gj" w:colFirst="0" w:colLast="0"/>
      <w:bookmarkEnd w:id="5"/>
      <w:r w:rsidRPr="00A0613A">
        <w:rPr>
          <w:rFonts w:ascii="Arial" w:eastAsia="Arial" w:hAnsi="Arial" w:cs="Arial"/>
          <w:b w:val="0"/>
          <w:sz w:val="20"/>
          <w:szCs w:val="20"/>
        </w:rPr>
        <w:t>¿Cómo detectar si una empresa es socialmente responsable?</w:t>
      </w:r>
    </w:p>
    <w:p w14:paraId="617F5CEB"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Las personas consumidoras podemos considerar que una empresa es socialmente responsable si:</w:t>
      </w:r>
    </w:p>
    <w:p w14:paraId="6E1C9EDA" w14:textId="77777777" w:rsidR="00C80B72" w:rsidRPr="00A0613A" w:rsidRDefault="00C80B72" w:rsidP="00C80B72">
      <w:pPr>
        <w:numPr>
          <w:ilvl w:val="0"/>
          <w:numId w:val="3"/>
        </w:numPr>
        <w:shd w:val="clear" w:color="auto" w:fill="FFFFFF"/>
        <w:spacing w:before="600" w:after="0"/>
        <w:ind w:left="1020" w:right="300"/>
        <w:rPr>
          <w:rFonts w:ascii="Arial" w:hAnsi="Arial" w:cs="Arial"/>
          <w:sz w:val="20"/>
          <w:szCs w:val="20"/>
        </w:rPr>
      </w:pPr>
      <w:r w:rsidRPr="00A0613A">
        <w:rPr>
          <w:rFonts w:ascii="Arial" w:eastAsia="Arial" w:hAnsi="Arial" w:cs="Arial"/>
          <w:sz w:val="20"/>
          <w:szCs w:val="20"/>
        </w:rPr>
        <w:t xml:space="preserve">Se comporta respetuosamente en todos los niveles de la </w:t>
      </w:r>
      <w:r w:rsidRPr="00A0613A">
        <w:rPr>
          <w:rFonts w:ascii="Arial" w:eastAsia="Arial" w:hAnsi="Arial" w:cs="Arial"/>
          <w:b/>
          <w:sz w:val="20"/>
          <w:szCs w:val="20"/>
        </w:rPr>
        <w:t>cadena de producción</w:t>
      </w:r>
      <w:r w:rsidRPr="00A0613A">
        <w:rPr>
          <w:rFonts w:ascii="Arial" w:eastAsia="Arial" w:hAnsi="Arial" w:cs="Arial"/>
          <w:sz w:val="20"/>
          <w:szCs w:val="20"/>
        </w:rPr>
        <w:t xml:space="preserve">, pagando </w:t>
      </w:r>
      <w:hyperlink r:id="rId13">
        <w:r w:rsidRPr="00A0613A">
          <w:rPr>
            <w:rFonts w:ascii="Arial" w:eastAsia="Arial" w:hAnsi="Arial" w:cs="Arial"/>
            <w:sz w:val="20"/>
            <w:szCs w:val="20"/>
            <w:u w:val="single"/>
          </w:rPr>
          <w:t>precios justos</w:t>
        </w:r>
      </w:hyperlink>
      <w:r w:rsidRPr="00A0613A">
        <w:rPr>
          <w:rFonts w:ascii="Arial" w:eastAsia="Arial" w:hAnsi="Arial" w:cs="Arial"/>
          <w:sz w:val="20"/>
          <w:szCs w:val="20"/>
        </w:rPr>
        <w:t xml:space="preserve"> por las materias primas y tratando con dignidad a las personas trabajadoras.</w:t>
      </w:r>
    </w:p>
    <w:p w14:paraId="5B06F838" w14:textId="77777777" w:rsidR="00C80B72" w:rsidRPr="00A0613A" w:rsidRDefault="00C80B72" w:rsidP="00C80B72">
      <w:pPr>
        <w:numPr>
          <w:ilvl w:val="0"/>
          <w:numId w:val="3"/>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 xml:space="preserve">Cumple la </w:t>
      </w:r>
      <w:r w:rsidRPr="00A0613A">
        <w:rPr>
          <w:rFonts w:ascii="Arial" w:eastAsia="Arial" w:hAnsi="Arial" w:cs="Arial"/>
          <w:b/>
          <w:sz w:val="20"/>
          <w:szCs w:val="20"/>
        </w:rPr>
        <w:t>legislación en materia medioambiental</w:t>
      </w:r>
      <w:r w:rsidRPr="00A0613A">
        <w:rPr>
          <w:rFonts w:ascii="Arial" w:eastAsia="Arial" w:hAnsi="Arial" w:cs="Arial"/>
          <w:sz w:val="20"/>
          <w:szCs w:val="20"/>
        </w:rPr>
        <w:t xml:space="preserve">, establece políticas internas de </w:t>
      </w:r>
      <w:hyperlink r:id="rId14">
        <w:r w:rsidRPr="00A0613A">
          <w:rPr>
            <w:rFonts w:ascii="Arial" w:eastAsia="Arial" w:hAnsi="Arial" w:cs="Arial"/>
            <w:sz w:val="20"/>
            <w:szCs w:val="20"/>
            <w:u w:val="single"/>
          </w:rPr>
          <w:t>ahorro energético</w:t>
        </w:r>
      </w:hyperlink>
      <w:r w:rsidRPr="00A0613A">
        <w:rPr>
          <w:rFonts w:ascii="Arial" w:eastAsia="Arial" w:hAnsi="Arial" w:cs="Arial"/>
          <w:sz w:val="20"/>
          <w:szCs w:val="20"/>
        </w:rPr>
        <w:t xml:space="preserve"> y hace un correcto uso de sus recursos.</w:t>
      </w:r>
    </w:p>
    <w:p w14:paraId="356D7342" w14:textId="77777777" w:rsidR="00C80B72" w:rsidRPr="00A0613A" w:rsidRDefault="00C80B72" w:rsidP="00C80B72">
      <w:pPr>
        <w:numPr>
          <w:ilvl w:val="0"/>
          <w:numId w:val="3"/>
        </w:numPr>
        <w:shd w:val="clear" w:color="auto" w:fill="FFFFFF"/>
        <w:spacing w:after="0"/>
        <w:ind w:left="1020" w:right="300"/>
        <w:rPr>
          <w:rFonts w:ascii="Arial" w:hAnsi="Arial" w:cs="Arial"/>
          <w:sz w:val="20"/>
          <w:szCs w:val="20"/>
        </w:rPr>
      </w:pPr>
      <w:r w:rsidRPr="00A0613A">
        <w:rPr>
          <w:rFonts w:ascii="Arial" w:eastAsia="Arial" w:hAnsi="Arial" w:cs="Arial"/>
          <w:b/>
          <w:sz w:val="20"/>
          <w:szCs w:val="20"/>
        </w:rPr>
        <w:t>Implica a su equipo, empresas proveedoras y clientes</w:t>
      </w:r>
      <w:r w:rsidRPr="00A0613A">
        <w:rPr>
          <w:rFonts w:ascii="Arial" w:eastAsia="Arial" w:hAnsi="Arial" w:cs="Arial"/>
          <w:sz w:val="20"/>
          <w:szCs w:val="20"/>
        </w:rPr>
        <w:t xml:space="preserve"> en las buenas prácticas de responsabilidad social empresarial.</w:t>
      </w:r>
    </w:p>
    <w:p w14:paraId="42EB6891" w14:textId="77777777" w:rsidR="00C80B72" w:rsidRPr="00A0613A" w:rsidRDefault="00C80B72" w:rsidP="00C80B72">
      <w:pPr>
        <w:numPr>
          <w:ilvl w:val="0"/>
          <w:numId w:val="3"/>
        </w:numPr>
        <w:shd w:val="clear" w:color="auto" w:fill="FFFFFF"/>
        <w:spacing w:after="600"/>
        <w:ind w:left="1020" w:right="300"/>
        <w:rPr>
          <w:rFonts w:ascii="Arial" w:hAnsi="Arial" w:cs="Arial"/>
          <w:sz w:val="20"/>
          <w:szCs w:val="20"/>
        </w:rPr>
      </w:pPr>
      <w:r w:rsidRPr="00A0613A">
        <w:rPr>
          <w:rFonts w:ascii="Arial" w:eastAsia="Arial" w:hAnsi="Arial" w:cs="Arial"/>
          <w:sz w:val="20"/>
          <w:szCs w:val="20"/>
        </w:rPr>
        <w:t xml:space="preserve">Impulsa acciones para </w:t>
      </w:r>
      <w:r w:rsidRPr="00A0613A">
        <w:rPr>
          <w:rFonts w:ascii="Arial" w:eastAsia="Arial" w:hAnsi="Arial" w:cs="Arial"/>
          <w:b/>
          <w:sz w:val="20"/>
          <w:szCs w:val="20"/>
        </w:rPr>
        <w:t>crear riqueza y mejorar la situación y las oportunidades</w:t>
      </w:r>
      <w:r w:rsidRPr="00A0613A">
        <w:rPr>
          <w:rFonts w:ascii="Arial" w:eastAsia="Arial" w:hAnsi="Arial" w:cs="Arial"/>
          <w:sz w:val="20"/>
          <w:szCs w:val="20"/>
        </w:rPr>
        <w:t xml:space="preserve"> de la comunidad donde está establecida.</w:t>
      </w:r>
    </w:p>
    <w:p w14:paraId="5C17685A"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6" w:name="_heading=h.vv0ejm5dxbn" w:colFirst="0" w:colLast="0"/>
      <w:bookmarkEnd w:id="6"/>
      <w:r w:rsidRPr="00A0613A">
        <w:rPr>
          <w:rFonts w:ascii="Arial" w:eastAsia="Arial" w:hAnsi="Arial" w:cs="Arial"/>
          <w:b w:val="0"/>
          <w:sz w:val="20"/>
          <w:szCs w:val="20"/>
        </w:rPr>
        <w:t>¿Cómo puedes saber qué empresas son socialmente responsables?</w:t>
      </w:r>
    </w:p>
    <w:p w14:paraId="090B3132"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Nuestra elección de compra es muy importante, porque puede generar cambios beneficiosos para la vida de familias y comunidades. Por ello no basta con fijarse en el precio, en la calidad de los ingredientes de un producto o el tipo de fibras textiles con que se ha confeccionado una prenda.</w:t>
      </w:r>
    </w:p>
    <w:p w14:paraId="0D6AFF3E"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Te invitamos a ir más allá y a fijarte en la marca para luego hacerte preguntas como esta: ¿es una empresa que desarrolla políticas sociales y medioambientales?</w:t>
      </w:r>
    </w:p>
    <w:p w14:paraId="5CCEAA37"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Porque los productos que nos alimentan y visten son los mismos que están contribuyendo a que exista explotación laboral o trabajo infantil. ¡Piénsalo!</w:t>
      </w:r>
    </w:p>
    <w:p w14:paraId="7F64DEC3"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Del mismo modo que deseamos que nuestros hijos e hijas puedan estudiar y formarse, hay otros padres y madres que también lo desean, pero sus circunstancias son seguramente muy diferentes a las de tu familia, y sus opciones son mucho más reducidas...</w:t>
      </w:r>
    </w:p>
    <w:p w14:paraId="5BC2D66D"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lastRenderedPageBreak/>
        <w:t>Comprobarás si están desarrollando políticas encaminadas a promover la igualdad de género, ofrecer transparencia sobre su cadena de suministro, evitar el monopolio de tierras y agua, o minimizar la emisión de gases de efecto invernadero. ¿Qué te parece?</w:t>
      </w:r>
    </w:p>
    <w:p w14:paraId="5CA8E98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No te dejes engañar por el buen sabor, la apariencia cremosa o el tacto esponjoso de un producto, porque puede esconder aspectos muy negativos para la vida de las personas agricultoras, productoras o trabajadoras. Mejor consulta Tras la Marca y exige a las marcas de alimentación que todas esas cualidades también sean sinónimo de igualdad y justicia. ¡Anímate y averigua si las marcas que fabrican los productos de alimentación favoritos de tus peques cumplen en todos los niveles!</w:t>
      </w:r>
    </w:p>
    <w:p w14:paraId="57143A15"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7" w:name="_heading=h.9lkacixc90xq" w:colFirst="0" w:colLast="0"/>
      <w:bookmarkEnd w:id="7"/>
      <w:r w:rsidRPr="00A0613A">
        <w:rPr>
          <w:rFonts w:ascii="Arial" w:eastAsia="Arial" w:hAnsi="Arial" w:cs="Arial"/>
          <w:b w:val="0"/>
          <w:sz w:val="20"/>
          <w:szCs w:val="20"/>
        </w:rPr>
        <w:t>¿Cómo puedes hacer que tu empresa sea socialmente más responsable?</w:t>
      </w:r>
    </w:p>
    <w:p w14:paraId="3E05277F"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Hay acciones que no siempre están en nuestras manos, pero hay otras, sencillas, que comportan pequeñas tareas cotidianas de las que a veces ni somos conscientes, y que podemos potenciar. Te damos ideas:</w:t>
      </w:r>
    </w:p>
    <w:p w14:paraId="66C9143E" w14:textId="77777777" w:rsidR="00C80B72" w:rsidRPr="00A0613A" w:rsidRDefault="00C80B72" w:rsidP="00C80B72">
      <w:pPr>
        <w:numPr>
          <w:ilvl w:val="0"/>
          <w:numId w:val="2"/>
        </w:numPr>
        <w:shd w:val="clear" w:color="auto" w:fill="FFFFFF"/>
        <w:spacing w:before="600" w:after="0"/>
        <w:ind w:left="1020" w:right="300"/>
        <w:rPr>
          <w:rFonts w:ascii="Arial" w:hAnsi="Arial" w:cs="Arial"/>
          <w:sz w:val="20"/>
          <w:szCs w:val="20"/>
        </w:rPr>
      </w:pPr>
      <w:r w:rsidRPr="00A0613A">
        <w:rPr>
          <w:rFonts w:ascii="Arial" w:eastAsia="Arial" w:hAnsi="Arial" w:cs="Arial"/>
          <w:sz w:val="20"/>
          <w:szCs w:val="20"/>
        </w:rPr>
        <w:t xml:space="preserve">Flexibiliza el horario de entrada. Ayudará a las personas trabajadoras que tengan hijos o hijas a poder </w:t>
      </w:r>
      <w:hyperlink r:id="rId15">
        <w:r w:rsidRPr="00A0613A">
          <w:rPr>
            <w:rFonts w:ascii="Arial" w:eastAsia="Arial" w:hAnsi="Arial" w:cs="Arial"/>
            <w:sz w:val="20"/>
            <w:szCs w:val="20"/>
          </w:rPr>
          <w:t>conciliar su vida personal y laboral</w:t>
        </w:r>
      </w:hyperlink>
      <w:r w:rsidRPr="00A0613A">
        <w:rPr>
          <w:rFonts w:ascii="Arial" w:eastAsia="Arial" w:hAnsi="Arial" w:cs="Arial"/>
          <w:sz w:val="20"/>
          <w:szCs w:val="20"/>
        </w:rPr>
        <w:t>. Imagínate cómo te podría ayudar a ti en tu día a día.</w:t>
      </w:r>
    </w:p>
    <w:p w14:paraId="4B1A77F2"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Impide la brecha salarial de género. Si están realizando las mismas funciones, remunera por igual a hombres y mujeres.</w:t>
      </w:r>
    </w:p>
    <w:p w14:paraId="51786E8E"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Contrata a personas de colectivos desfavorecidos: estarás contribuyendo a facilitar su inserción sociolaboral.</w:t>
      </w:r>
    </w:p>
    <w:p w14:paraId="14363027"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Adquiere materias primas locales. Reduces el uso de transporte y, por tanto, las emisiones de CO2 a la atmósfera y, además, activas la economía local.</w:t>
      </w:r>
    </w:p>
    <w:p w14:paraId="7DE21797"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 xml:space="preserve">Regala productos solidarios. En festividades como la Navidad puedes obsequiar con cestas de Comercio Justo. Este sistema comercial está permitiendo luchar contra la pobreza y la desigualdad, y facilitando que las familias y grupos productores puedan percibir un sueldo justo que les permita vivir de forma digna. </w:t>
      </w:r>
      <w:r w:rsidRPr="00A0613A">
        <w:rPr>
          <w:rFonts w:ascii="Arial" w:eastAsia="Arial" w:hAnsi="Arial" w:cs="Arial"/>
          <w:i/>
          <w:sz w:val="20"/>
          <w:szCs w:val="20"/>
        </w:rPr>
        <w:t xml:space="preserve"> </w:t>
      </w:r>
    </w:p>
    <w:p w14:paraId="65AFEA5F"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Promueve iniciativas para mejorar el reciclado o el ahorro energético en tu empresa. Reutiliza los sobres o paquetes de tus empresas proveedoras para uso interno.</w:t>
      </w:r>
    </w:p>
    <w:p w14:paraId="28BF3BB8" w14:textId="77777777" w:rsidR="00C80B72" w:rsidRPr="00A0613A" w:rsidRDefault="00C80B72" w:rsidP="00C80B72">
      <w:pPr>
        <w:numPr>
          <w:ilvl w:val="0"/>
          <w:numId w:val="2"/>
        </w:numPr>
        <w:shd w:val="clear" w:color="auto" w:fill="FFFFFF"/>
        <w:spacing w:after="600"/>
        <w:ind w:left="1020" w:right="300"/>
        <w:rPr>
          <w:rFonts w:ascii="Arial" w:hAnsi="Arial" w:cs="Arial"/>
          <w:sz w:val="20"/>
          <w:szCs w:val="20"/>
        </w:rPr>
      </w:pPr>
      <w:r w:rsidRPr="00A0613A">
        <w:rPr>
          <w:rFonts w:ascii="Arial" w:eastAsia="Arial" w:hAnsi="Arial" w:cs="Arial"/>
          <w:sz w:val="20"/>
          <w:szCs w:val="20"/>
        </w:rPr>
        <w:t>Siempre te acuerdas de apagar las luces antes de salir del baño pero, ¿lo hacen también los demás? Pide que se coloque un cartel para sensibilizar sobre ello o lanza ideas en las que todos podáis colaborar.</w:t>
      </w:r>
    </w:p>
    <w:p w14:paraId="4B62C953"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ACTIVIDAD. Observa la siguiente diapositiva y realiza resumen sobre el tema para estar enterado para la actividad de la semana próxima.</w:t>
      </w:r>
    </w:p>
    <w:p w14:paraId="27D259EF" w14:textId="77777777" w:rsidR="00C80B72" w:rsidRPr="00A0613A" w:rsidRDefault="00006E5F" w:rsidP="00C80B72">
      <w:pPr>
        <w:shd w:val="clear" w:color="auto" w:fill="FFFFFF"/>
        <w:spacing w:before="600" w:after="600"/>
        <w:ind w:left="720" w:right="300"/>
        <w:rPr>
          <w:rFonts w:ascii="Arial" w:eastAsia="Arial" w:hAnsi="Arial" w:cs="Arial"/>
          <w:sz w:val="20"/>
          <w:szCs w:val="20"/>
        </w:rPr>
      </w:pPr>
      <w:hyperlink r:id="rId16">
        <w:r w:rsidR="00C80B72" w:rsidRPr="00A0613A">
          <w:rPr>
            <w:rFonts w:ascii="Arial" w:eastAsia="Arial" w:hAnsi="Arial" w:cs="Arial"/>
            <w:sz w:val="20"/>
            <w:szCs w:val="20"/>
            <w:u w:val="single"/>
          </w:rPr>
          <w:t>https://es.slideshare.net/karlosgb/empresa-socialmente-responsable</w:t>
        </w:r>
      </w:hyperlink>
    </w:p>
    <w:p w14:paraId="4BD0E510"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Deseo a los estudiantes de 8° una feliz semana y los invito a desarrollar los temas con dedicación.</w:t>
      </w:r>
    </w:p>
    <w:p w14:paraId="27F07C58"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JL.</w:t>
      </w:r>
    </w:p>
    <w:p w14:paraId="55BB85B4" w14:textId="77777777" w:rsidR="00C80B72" w:rsidRDefault="00C80B72" w:rsidP="00C80B72">
      <w:pPr>
        <w:tabs>
          <w:tab w:val="left" w:pos="1020"/>
        </w:tabs>
      </w:pPr>
    </w:p>
    <w:p w14:paraId="2E18AB86" w14:textId="77777777" w:rsidR="00C80B72" w:rsidRDefault="00C80B72" w:rsidP="00C80B72">
      <w:pPr>
        <w:tabs>
          <w:tab w:val="left" w:pos="1020"/>
        </w:tabs>
      </w:pPr>
      <w:r>
        <w:tab/>
      </w:r>
    </w:p>
    <w:p w14:paraId="52A1802C" w14:textId="77777777" w:rsidR="00C86E96" w:rsidRDefault="00C86E96" w:rsidP="00C80B72">
      <w:pPr>
        <w:tabs>
          <w:tab w:val="left" w:pos="1020"/>
        </w:tabs>
      </w:pPr>
    </w:p>
    <w:p w14:paraId="482A5B31" w14:textId="0378F6D2" w:rsidR="00C86E96" w:rsidRPr="00C80B72" w:rsidRDefault="00C86E96" w:rsidP="00C80B72">
      <w:pPr>
        <w:tabs>
          <w:tab w:val="left" w:pos="1020"/>
        </w:tabs>
        <w:sectPr w:rsidR="00C86E96" w:rsidRPr="00C80B72" w:rsidSect="00C80B72">
          <w:headerReference w:type="default" r:id="rId17"/>
          <w:pgSz w:w="12240" w:h="20160"/>
          <w:pgMar w:top="567" w:right="567" w:bottom="284" w:left="567" w:header="709" w:footer="709" w:gutter="0"/>
          <w:pgNumType w:start="1"/>
          <w:cols w:space="720" w:equalWidth="0">
            <w:col w:w="8838"/>
          </w:cols>
        </w:sectPr>
      </w:pPr>
    </w:p>
    <w:p w14:paraId="1BF942E4" w14:textId="77777777" w:rsidR="002347E8" w:rsidRDefault="001B6CC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RUBIRCA DE TECNOLOGIA E INFORMÀTICA EMPRENDIMIENTO.</w:t>
      </w:r>
    </w:p>
    <w:tbl>
      <w:tblPr>
        <w:tblStyle w:val="a1"/>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2188"/>
        <w:gridCol w:w="1880"/>
        <w:gridCol w:w="2095"/>
        <w:gridCol w:w="2157"/>
        <w:gridCol w:w="2136"/>
        <w:gridCol w:w="2104"/>
      </w:tblGrid>
      <w:tr w:rsidR="002347E8" w14:paraId="078A09B5" w14:textId="77777777">
        <w:trPr>
          <w:trHeight w:val="559"/>
        </w:trPr>
        <w:tc>
          <w:tcPr>
            <w:tcW w:w="2050" w:type="dxa"/>
            <w:tcBorders>
              <w:top w:val="single" w:sz="4" w:space="0" w:color="000000"/>
              <w:left w:val="single" w:sz="4" w:space="0" w:color="000000"/>
              <w:bottom w:val="single" w:sz="4" w:space="0" w:color="000000"/>
              <w:right w:val="single" w:sz="4" w:space="0" w:color="000000"/>
            </w:tcBorders>
          </w:tcPr>
          <w:p w14:paraId="4487E15F" w14:textId="77777777" w:rsidR="002347E8" w:rsidRDefault="001B6CC3">
            <w:pPr>
              <w:jc w:val="center"/>
              <w:rPr>
                <w:rFonts w:ascii="Arial" w:eastAsia="Arial" w:hAnsi="Arial" w:cs="Arial"/>
                <w:b/>
                <w:sz w:val="20"/>
                <w:szCs w:val="20"/>
              </w:rPr>
            </w:pPr>
            <w:r>
              <w:rPr>
                <w:rFonts w:ascii="Arial" w:eastAsia="Arial" w:hAnsi="Arial" w:cs="Arial"/>
                <w:b/>
                <w:sz w:val="20"/>
                <w:szCs w:val="20"/>
              </w:rPr>
              <w:t>ÁREA</w:t>
            </w:r>
          </w:p>
        </w:tc>
        <w:tc>
          <w:tcPr>
            <w:tcW w:w="2188" w:type="dxa"/>
            <w:tcBorders>
              <w:top w:val="single" w:sz="4" w:space="0" w:color="000000"/>
              <w:left w:val="single" w:sz="4" w:space="0" w:color="000000"/>
              <w:bottom w:val="single" w:sz="4" w:space="0" w:color="000000"/>
              <w:right w:val="single" w:sz="4" w:space="0" w:color="000000"/>
            </w:tcBorders>
          </w:tcPr>
          <w:p w14:paraId="2BDDCA5C" w14:textId="77777777" w:rsidR="002347E8" w:rsidRDefault="001B6CC3">
            <w:pPr>
              <w:jc w:val="center"/>
              <w:rPr>
                <w:rFonts w:ascii="Arial" w:eastAsia="Arial" w:hAnsi="Arial" w:cs="Arial"/>
                <w:b/>
                <w:sz w:val="20"/>
                <w:szCs w:val="20"/>
              </w:rPr>
            </w:pPr>
            <w:r>
              <w:rPr>
                <w:rFonts w:ascii="Arial" w:eastAsia="Arial" w:hAnsi="Arial" w:cs="Arial"/>
                <w:b/>
                <w:sz w:val="20"/>
                <w:szCs w:val="20"/>
              </w:rPr>
              <w:t>TEMA QUE SE VALORA</w:t>
            </w:r>
          </w:p>
        </w:tc>
        <w:tc>
          <w:tcPr>
            <w:tcW w:w="1880" w:type="dxa"/>
            <w:tcBorders>
              <w:top w:val="single" w:sz="4" w:space="0" w:color="000000"/>
              <w:left w:val="single" w:sz="4" w:space="0" w:color="000000"/>
              <w:bottom w:val="single" w:sz="4" w:space="0" w:color="000000"/>
              <w:right w:val="single" w:sz="4" w:space="0" w:color="000000"/>
            </w:tcBorders>
          </w:tcPr>
          <w:p w14:paraId="76A904E2" w14:textId="77777777" w:rsidR="002347E8" w:rsidRDefault="001B6CC3">
            <w:pPr>
              <w:jc w:val="center"/>
              <w:rPr>
                <w:rFonts w:ascii="Arial" w:eastAsia="Arial" w:hAnsi="Arial" w:cs="Arial"/>
                <w:b/>
                <w:sz w:val="20"/>
                <w:szCs w:val="20"/>
              </w:rPr>
            </w:pPr>
            <w:r>
              <w:rPr>
                <w:rFonts w:ascii="Arial" w:eastAsia="Arial" w:hAnsi="Arial" w:cs="Arial"/>
                <w:b/>
                <w:sz w:val="20"/>
                <w:szCs w:val="20"/>
              </w:rPr>
              <w:t xml:space="preserve">ITEMS EVALUATIVOS </w:t>
            </w:r>
          </w:p>
        </w:tc>
        <w:tc>
          <w:tcPr>
            <w:tcW w:w="2095" w:type="dxa"/>
            <w:tcBorders>
              <w:top w:val="single" w:sz="4" w:space="0" w:color="000000"/>
              <w:left w:val="single" w:sz="4" w:space="0" w:color="000000"/>
              <w:bottom w:val="single" w:sz="4" w:space="0" w:color="000000"/>
              <w:right w:val="single" w:sz="4" w:space="0" w:color="000000"/>
            </w:tcBorders>
          </w:tcPr>
          <w:p w14:paraId="4D2D4DA8"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SUPERIOR</w:t>
            </w:r>
          </w:p>
        </w:tc>
        <w:tc>
          <w:tcPr>
            <w:tcW w:w="2157" w:type="dxa"/>
            <w:tcBorders>
              <w:top w:val="single" w:sz="4" w:space="0" w:color="000000"/>
              <w:left w:val="single" w:sz="4" w:space="0" w:color="000000"/>
              <w:bottom w:val="single" w:sz="4" w:space="0" w:color="000000"/>
              <w:right w:val="single" w:sz="4" w:space="0" w:color="000000"/>
            </w:tcBorders>
          </w:tcPr>
          <w:p w14:paraId="5E091419"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ALTO</w:t>
            </w:r>
          </w:p>
        </w:tc>
        <w:tc>
          <w:tcPr>
            <w:tcW w:w="2136" w:type="dxa"/>
            <w:tcBorders>
              <w:top w:val="single" w:sz="4" w:space="0" w:color="000000"/>
              <w:left w:val="single" w:sz="4" w:space="0" w:color="000000"/>
              <w:bottom w:val="single" w:sz="4" w:space="0" w:color="000000"/>
              <w:right w:val="single" w:sz="4" w:space="0" w:color="000000"/>
            </w:tcBorders>
          </w:tcPr>
          <w:p w14:paraId="1D54FCC5"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BÁSICO</w:t>
            </w:r>
          </w:p>
        </w:tc>
        <w:tc>
          <w:tcPr>
            <w:tcW w:w="2104" w:type="dxa"/>
            <w:tcBorders>
              <w:top w:val="single" w:sz="4" w:space="0" w:color="000000"/>
              <w:left w:val="single" w:sz="4" w:space="0" w:color="000000"/>
              <w:bottom w:val="single" w:sz="4" w:space="0" w:color="000000"/>
              <w:right w:val="single" w:sz="4" w:space="0" w:color="000000"/>
            </w:tcBorders>
          </w:tcPr>
          <w:p w14:paraId="6071C471"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BAJO</w:t>
            </w:r>
          </w:p>
        </w:tc>
      </w:tr>
      <w:tr w:rsidR="002347E8" w14:paraId="5ED45423" w14:textId="77777777">
        <w:trPr>
          <w:trHeight w:val="3118"/>
        </w:trPr>
        <w:tc>
          <w:tcPr>
            <w:tcW w:w="2050" w:type="dxa"/>
            <w:vMerge w:val="restart"/>
            <w:tcBorders>
              <w:top w:val="single" w:sz="4" w:space="0" w:color="000000"/>
              <w:left w:val="single" w:sz="4" w:space="0" w:color="000000"/>
              <w:right w:val="single" w:sz="4" w:space="0" w:color="000000"/>
            </w:tcBorders>
          </w:tcPr>
          <w:p w14:paraId="55A31262" w14:textId="77777777" w:rsidR="002347E8" w:rsidRDefault="001B6CC3">
            <w:pPr>
              <w:jc w:val="center"/>
              <w:rPr>
                <w:rFonts w:ascii="Arial" w:eastAsia="Arial" w:hAnsi="Arial" w:cs="Arial"/>
                <w:sz w:val="20"/>
                <w:szCs w:val="20"/>
              </w:rPr>
            </w:pPr>
            <w:r>
              <w:rPr>
                <w:rFonts w:ascii="Arial" w:eastAsia="Arial" w:hAnsi="Arial" w:cs="Arial"/>
                <w:sz w:val="20"/>
                <w:szCs w:val="20"/>
              </w:rPr>
              <w:t>TECNOLOGIA E INFORMÁTICA Y EMPRENDIMIENTO</w:t>
            </w:r>
          </w:p>
        </w:tc>
        <w:tc>
          <w:tcPr>
            <w:tcW w:w="2188" w:type="dxa"/>
            <w:vMerge w:val="restart"/>
            <w:tcBorders>
              <w:top w:val="single" w:sz="4" w:space="0" w:color="000000"/>
              <w:left w:val="single" w:sz="4" w:space="0" w:color="000000"/>
              <w:right w:val="single" w:sz="4" w:space="0" w:color="000000"/>
            </w:tcBorders>
          </w:tcPr>
          <w:p w14:paraId="6C052B31" w14:textId="77777777" w:rsidR="002347E8" w:rsidRDefault="001B6CC3">
            <w:pPr>
              <w:spacing w:after="0" w:line="240" w:lineRule="auto"/>
              <w:rPr>
                <w:rFonts w:ascii="Arial" w:eastAsia="Arial" w:hAnsi="Arial" w:cs="Arial"/>
                <w:sz w:val="20"/>
                <w:szCs w:val="20"/>
              </w:rPr>
            </w:pPr>
            <w:r>
              <w:rPr>
                <w:rFonts w:ascii="Arial" w:eastAsia="Arial" w:hAnsi="Arial" w:cs="Arial"/>
                <w:color w:val="000000"/>
                <w:sz w:val="20"/>
                <w:szCs w:val="20"/>
              </w:rPr>
              <w:t xml:space="preserve">Excel para realizar encuestas y tabular   </w:t>
            </w:r>
          </w:p>
        </w:tc>
        <w:tc>
          <w:tcPr>
            <w:tcW w:w="1880" w:type="dxa"/>
            <w:tcBorders>
              <w:top w:val="single" w:sz="4" w:space="0" w:color="000000"/>
              <w:left w:val="single" w:sz="4" w:space="0" w:color="000000"/>
              <w:bottom w:val="single" w:sz="4" w:space="0" w:color="000000"/>
              <w:right w:val="single" w:sz="4" w:space="0" w:color="000000"/>
            </w:tcBorders>
          </w:tcPr>
          <w:p w14:paraId="1D56DEBB" w14:textId="77777777" w:rsidR="002347E8" w:rsidRDefault="001B6CC3">
            <w:pPr>
              <w:jc w:val="both"/>
              <w:rPr>
                <w:rFonts w:ascii="Arial" w:eastAsia="Arial" w:hAnsi="Arial" w:cs="Arial"/>
                <w:sz w:val="20"/>
                <w:szCs w:val="20"/>
              </w:rPr>
            </w:pPr>
            <w:r>
              <w:rPr>
                <w:rFonts w:ascii="Arial" w:eastAsia="Arial" w:hAnsi="Arial" w:cs="Arial"/>
                <w:sz w:val="20"/>
                <w:szCs w:val="20"/>
              </w:rPr>
              <w:t>Presentación del trabajo</w:t>
            </w:r>
          </w:p>
        </w:tc>
        <w:tc>
          <w:tcPr>
            <w:tcW w:w="2095" w:type="dxa"/>
            <w:tcBorders>
              <w:top w:val="single" w:sz="4" w:space="0" w:color="000000"/>
              <w:left w:val="single" w:sz="4" w:space="0" w:color="000000"/>
              <w:bottom w:val="single" w:sz="4" w:space="0" w:color="000000"/>
              <w:right w:val="single" w:sz="4" w:space="0" w:color="000000"/>
            </w:tcBorders>
          </w:tcPr>
          <w:p w14:paraId="28AB5D03"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Cumple a cabalidad con las orientaciones de la presentación del trabajo con la temática </w:t>
            </w:r>
            <w:r>
              <w:rPr>
                <w:rFonts w:ascii="Arial" w:eastAsia="Arial" w:hAnsi="Arial" w:cs="Arial"/>
                <w:color w:val="000000"/>
                <w:sz w:val="20"/>
                <w:szCs w:val="20"/>
              </w:rPr>
              <w:t>Excel para realizar encuesta y tabular</w:t>
            </w:r>
          </w:p>
          <w:p w14:paraId="511C14F4" w14:textId="77777777" w:rsidR="002347E8" w:rsidRDefault="001B6CC3">
            <w:pPr>
              <w:rPr>
                <w:rFonts w:ascii="Arial" w:eastAsia="Arial" w:hAnsi="Arial" w:cs="Arial"/>
                <w:sz w:val="20"/>
                <w:szCs w:val="20"/>
              </w:rPr>
            </w:pPr>
            <w:r>
              <w:rPr>
                <w:rFonts w:ascii="Arial" w:eastAsia="Arial" w:hAnsi="Arial" w:cs="Arial"/>
                <w:sz w:val="20"/>
                <w:szCs w:val="20"/>
              </w:rPr>
              <w:t>.</w:t>
            </w:r>
          </w:p>
        </w:tc>
        <w:tc>
          <w:tcPr>
            <w:tcW w:w="2157" w:type="dxa"/>
            <w:tcBorders>
              <w:top w:val="single" w:sz="4" w:space="0" w:color="000000"/>
              <w:left w:val="single" w:sz="4" w:space="0" w:color="000000"/>
              <w:bottom w:val="single" w:sz="4" w:space="0" w:color="000000"/>
              <w:right w:val="single" w:sz="4" w:space="0" w:color="000000"/>
            </w:tcBorders>
          </w:tcPr>
          <w:p w14:paraId="3D5CBED1"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Cumple de buena manera con las orientaciones de la presentación del trabajo con la temática </w:t>
            </w:r>
            <w:r>
              <w:rPr>
                <w:rFonts w:ascii="Arial" w:eastAsia="Arial" w:hAnsi="Arial" w:cs="Arial"/>
                <w:color w:val="000000"/>
                <w:sz w:val="20"/>
                <w:szCs w:val="20"/>
              </w:rPr>
              <w:t>Excel para realizar encuesta y tabular</w:t>
            </w:r>
          </w:p>
          <w:p w14:paraId="2A111A2A" w14:textId="77777777" w:rsidR="002347E8" w:rsidRDefault="002347E8"/>
        </w:tc>
        <w:tc>
          <w:tcPr>
            <w:tcW w:w="2136" w:type="dxa"/>
            <w:tcBorders>
              <w:top w:val="single" w:sz="4" w:space="0" w:color="000000"/>
              <w:left w:val="single" w:sz="4" w:space="0" w:color="000000"/>
              <w:bottom w:val="single" w:sz="4" w:space="0" w:color="000000"/>
              <w:right w:val="single" w:sz="4" w:space="0" w:color="000000"/>
            </w:tcBorders>
          </w:tcPr>
          <w:p w14:paraId="6D25869C"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Cumple parcialmente con las orientaciones de la presentación del trabajo con la temática </w:t>
            </w:r>
            <w:r>
              <w:rPr>
                <w:rFonts w:ascii="Arial" w:eastAsia="Arial" w:hAnsi="Arial" w:cs="Arial"/>
                <w:color w:val="000000"/>
                <w:sz w:val="20"/>
                <w:szCs w:val="20"/>
              </w:rPr>
              <w:t>Excel para realizar encuesta y tabular</w:t>
            </w:r>
          </w:p>
          <w:p w14:paraId="53AA0834" w14:textId="77777777" w:rsidR="002347E8" w:rsidRDefault="002347E8"/>
        </w:tc>
        <w:tc>
          <w:tcPr>
            <w:tcW w:w="2104" w:type="dxa"/>
            <w:tcBorders>
              <w:top w:val="single" w:sz="4" w:space="0" w:color="000000"/>
              <w:left w:val="single" w:sz="4" w:space="0" w:color="000000"/>
              <w:bottom w:val="single" w:sz="4" w:space="0" w:color="000000"/>
              <w:right w:val="single" w:sz="4" w:space="0" w:color="000000"/>
            </w:tcBorders>
          </w:tcPr>
          <w:p w14:paraId="3D09A4B5"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Se le dificulta cumplir con las orientaciones de la presentación del trabajo con la temática de </w:t>
            </w:r>
            <w:r>
              <w:rPr>
                <w:rFonts w:ascii="Arial" w:eastAsia="Arial" w:hAnsi="Arial" w:cs="Arial"/>
                <w:color w:val="000000"/>
                <w:sz w:val="20"/>
                <w:szCs w:val="20"/>
              </w:rPr>
              <w:t>Excel para realizar encuesta y tabular</w:t>
            </w:r>
          </w:p>
          <w:p w14:paraId="36008A39" w14:textId="77777777" w:rsidR="002347E8" w:rsidRDefault="002347E8">
            <w:pPr>
              <w:jc w:val="both"/>
              <w:rPr>
                <w:rFonts w:ascii="Arial" w:eastAsia="Arial" w:hAnsi="Arial" w:cs="Arial"/>
                <w:sz w:val="20"/>
                <w:szCs w:val="20"/>
              </w:rPr>
            </w:pPr>
          </w:p>
          <w:p w14:paraId="4DC377B6" w14:textId="77777777" w:rsidR="002347E8" w:rsidRDefault="002347E8"/>
        </w:tc>
      </w:tr>
      <w:tr w:rsidR="002347E8" w14:paraId="0341D740" w14:textId="77777777">
        <w:trPr>
          <w:trHeight w:val="3118"/>
        </w:trPr>
        <w:tc>
          <w:tcPr>
            <w:tcW w:w="2050" w:type="dxa"/>
            <w:vMerge/>
            <w:tcBorders>
              <w:top w:val="single" w:sz="4" w:space="0" w:color="000000"/>
              <w:left w:val="single" w:sz="4" w:space="0" w:color="000000"/>
              <w:right w:val="single" w:sz="4" w:space="0" w:color="000000"/>
            </w:tcBorders>
          </w:tcPr>
          <w:p w14:paraId="12ACA673" w14:textId="77777777" w:rsidR="002347E8" w:rsidRDefault="002347E8">
            <w:pPr>
              <w:widowControl w:val="0"/>
              <w:pBdr>
                <w:top w:val="nil"/>
                <w:left w:val="nil"/>
                <w:bottom w:val="nil"/>
                <w:right w:val="nil"/>
                <w:between w:val="nil"/>
              </w:pBdr>
              <w:spacing w:after="0"/>
            </w:pPr>
          </w:p>
        </w:tc>
        <w:tc>
          <w:tcPr>
            <w:tcW w:w="2188" w:type="dxa"/>
            <w:vMerge/>
            <w:tcBorders>
              <w:top w:val="single" w:sz="4" w:space="0" w:color="000000"/>
              <w:left w:val="single" w:sz="4" w:space="0" w:color="000000"/>
              <w:right w:val="single" w:sz="4" w:space="0" w:color="000000"/>
            </w:tcBorders>
          </w:tcPr>
          <w:p w14:paraId="047A3431" w14:textId="77777777" w:rsidR="002347E8" w:rsidRDefault="002347E8">
            <w:pPr>
              <w:widowControl w:val="0"/>
              <w:pBdr>
                <w:top w:val="nil"/>
                <w:left w:val="nil"/>
                <w:bottom w:val="nil"/>
                <w:right w:val="nil"/>
                <w:between w:val="nil"/>
              </w:pBdr>
              <w:spacing w:after="0"/>
            </w:pPr>
          </w:p>
        </w:tc>
        <w:tc>
          <w:tcPr>
            <w:tcW w:w="1880" w:type="dxa"/>
            <w:tcBorders>
              <w:top w:val="single" w:sz="4" w:space="0" w:color="000000"/>
              <w:left w:val="single" w:sz="4" w:space="0" w:color="000000"/>
              <w:bottom w:val="single" w:sz="4" w:space="0" w:color="000000"/>
              <w:right w:val="single" w:sz="4" w:space="0" w:color="000000"/>
            </w:tcBorders>
          </w:tcPr>
          <w:p w14:paraId="5F30E7EF" w14:textId="77777777" w:rsidR="002347E8" w:rsidRDefault="001B6CC3">
            <w:pPr>
              <w:jc w:val="both"/>
              <w:rPr>
                <w:rFonts w:ascii="Arial" w:eastAsia="Arial" w:hAnsi="Arial" w:cs="Arial"/>
                <w:sz w:val="20"/>
                <w:szCs w:val="20"/>
              </w:rPr>
            </w:pPr>
            <w:r>
              <w:rPr>
                <w:rFonts w:ascii="Arial" w:eastAsia="Arial" w:hAnsi="Arial" w:cs="Arial"/>
                <w:sz w:val="20"/>
                <w:szCs w:val="20"/>
              </w:rPr>
              <w:t>Conocimientos generales del trabajo</w:t>
            </w:r>
          </w:p>
        </w:tc>
        <w:tc>
          <w:tcPr>
            <w:tcW w:w="2095" w:type="dxa"/>
            <w:tcBorders>
              <w:top w:val="single" w:sz="4" w:space="0" w:color="000000"/>
              <w:left w:val="single" w:sz="4" w:space="0" w:color="000000"/>
              <w:bottom w:val="single" w:sz="4" w:space="0" w:color="000000"/>
              <w:right w:val="single" w:sz="4" w:space="0" w:color="000000"/>
            </w:tcBorders>
          </w:tcPr>
          <w:p w14:paraId="723E9523" w14:textId="77777777" w:rsidR="002347E8" w:rsidRDefault="001B6CC3">
            <w:pPr>
              <w:spacing w:line="240" w:lineRule="auto"/>
              <w:rPr>
                <w:rFonts w:ascii="Arial" w:eastAsia="Arial" w:hAnsi="Arial" w:cs="Arial"/>
                <w:sz w:val="20"/>
                <w:szCs w:val="20"/>
              </w:rPr>
            </w:pPr>
            <w:r>
              <w:rPr>
                <w:rFonts w:ascii="Arial" w:eastAsia="Arial" w:hAnsi="Arial" w:cs="Arial"/>
                <w:sz w:val="20"/>
                <w:szCs w:val="20"/>
              </w:rPr>
              <w:t xml:space="preserve">Desarrolló completamente, con análisis y creatividad las actividades propuestas, demostrando interiorización con la temática </w:t>
            </w:r>
            <w:r>
              <w:rPr>
                <w:rFonts w:ascii="Arial" w:eastAsia="Arial" w:hAnsi="Arial" w:cs="Arial"/>
                <w:color w:val="000000"/>
                <w:sz w:val="20"/>
                <w:szCs w:val="20"/>
              </w:rPr>
              <w:t>Excel como realizar encuesta y tabular</w:t>
            </w:r>
          </w:p>
          <w:p w14:paraId="65EC4D55" w14:textId="77777777" w:rsidR="002347E8" w:rsidRDefault="002347E8">
            <w:pPr>
              <w:rPr>
                <w:rFonts w:ascii="Arial" w:eastAsia="Arial" w:hAnsi="Arial" w:cs="Arial"/>
                <w:sz w:val="20"/>
                <w:szCs w:val="20"/>
              </w:rPr>
            </w:pPr>
          </w:p>
        </w:tc>
        <w:tc>
          <w:tcPr>
            <w:tcW w:w="2157" w:type="dxa"/>
            <w:tcBorders>
              <w:top w:val="single" w:sz="4" w:space="0" w:color="000000"/>
              <w:left w:val="single" w:sz="4" w:space="0" w:color="000000"/>
              <w:bottom w:val="single" w:sz="4" w:space="0" w:color="000000"/>
              <w:right w:val="single" w:sz="4" w:space="0" w:color="000000"/>
            </w:tcBorders>
          </w:tcPr>
          <w:p w14:paraId="355FAC31"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completamente, con creatividad las actividades propuestas, demostrando interiorización con la temática </w:t>
            </w:r>
            <w:r>
              <w:rPr>
                <w:rFonts w:ascii="Arial" w:eastAsia="Arial" w:hAnsi="Arial" w:cs="Arial"/>
                <w:color w:val="000000"/>
                <w:sz w:val="20"/>
                <w:szCs w:val="20"/>
              </w:rPr>
              <w:t xml:space="preserve">Excel como realizar encuesta y tabular   </w:t>
            </w:r>
          </w:p>
        </w:tc>
        <w:tc>
          <w:tcPr>
            <w:tcW w:w="2136" w:type="dxa"/>
            <w:tcBorders>
              <w:top w:val="single" w:sz="4" w:space="0" w:color="000000"/>
              <w:left w:val="single" w:sz="4" w:space="0" w:color="000000"/>
              <w:bottom w:val="single" w:sz="4" w:space="0" w:color="000000"/>
              <w:right w:val="single" w:sz="4" w:space="0" w:color="000000"/>
            </w:tcBorders>
          </w:tcPr>
          <w:p w14:paraId="325DA65F"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completamente las actividades propuestas, demostrando poca comprensión con la temática </w:t>
            </w:r>
            <w:r>
              <w:rPr>
                <w:rFonts w:ascii="Arial" w:eastAsia="Arial" w:hAnsi="Arial" w:cs="Arial"/>
                <w:color w:val="000000"/>
                <w:sz w:val="20"/>
                <w:szCs w:val="20"/>
              </w:rPr>
              <w:t xml:space="preserve">Excel como realizar encuesta y tabular   </w:t>
            </w:r>
          </w:p>
        </w:tc>
        <w:tc>
          <w:tcPr>
            <w:tcW w:w="2104" w:type="dxa"/>
            <w:tcBorders>
              <w:top w:val="single" w:sz="4" w:space="0" w:color="000000"/>
              <w:left w:val="single" w:sz="4" w:space="0" w:color="000000"/>
              <w:bottom w:val="single" w:sz="4" w:space="0" w:color="000000"/>
              <w:right w:val="single" w:sz="4" w:space="0" w:color="000000"/>
            </w:tcBorders>
          </w:tcPr>
          <w:p w14:paraId="4DC46ACB"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algunas de las actividades propuestas, demostrando poca comprensión con la temática </w:t>
            </w:r>
            <w:r>
              <w:rPr>
                <w:rFonts w:ascii="Arial" w:eastAsia="Arial" w:hAnsi="Arial" w:cs="Arial"/>
                <w:color w:val="000000"/>
                <w:sz w:val="20"/>
                <w:szCs w:val="20"/>
              </w:rPr>
              <w:t xml:space="preserve">Excel realizar encuesta y tabular   </w:t>
            </w:r>
          </w:p>
        </w:tc>
      </w:tr>
      <w:tr w:rsidR="002347E8" w14:paraId="1AFC8591" w14:textId="77777777">
        <w:trPr>
          <w:trHeight w:val="3118"/>
        </w:trPr>
        <w:tc>
          <w:tcPr>
            <w:tcW w:w="2050" w:type="dxa"/>
            <w:vMerge/>
            <w:tcBorders>
              <w:top w:val="single" w:sz="4" w:space="0" w:color="000000"/>
              <w:left w:val="single" w:sz="4" w:space="0" w:color="000000"/>
              <w:right w:val="single" w:sz="4" w:space="0" w:color="000000"/>
            </w:tcBorders>
          </w:tcPr>
          <w:p w14:paraId="0FEB5C23"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2188" w:type="dxa"/>
            <w:vMerge/>
            <w:tcBorders>
              <w:top w:val="single" w:sz="4" w:space="0" w:color="000000"/>
              <w:left w:val="single" w:sz="4" w:space="0" w:color="000000"/>
              <w:right w:val="single" w:sz="4" w:space="0" w:color="000000"/>
            </w:tcBorders>
          </w:tcPr>
          <w:p w14:paraId="533A72CC"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1880" w:type="dxa"/>
            <w:tcBorders>
              <w:top w:val="single" w:sz="4" w:space="0" w:color="000000"/>
              <w:left w:val="single" w:sz="4" w:space="0" w:color="000000"/>
              <w:bottom w:val="single" w:sz="4" w:space="0" w:color="000000"/>
              <w:right w:val="single" w:sz="4" w:space="0" w:color="000000"/>
            </w:tcBorders>
          </w:tcPr>
          <w:p w14:paraId="0452E2EA" w14:textId="77777777" w:rsidR="002347E8" w:rsidRDefault="001B6CC3">
            <w:pPr>
              <w:jc w:val="both"/>
              <w:rPr>
                <w:rFonts w:ascii="Arial" w:eastAsia="Arial" w:hAnsi="Arial" w:cs="Arial"/>
                <w:sz w:val="20"/>
                <w:szCs w:val="20"/>
              </w:rPr>
            </w:pPr>
            <w:r>
              <w:rPr>
                <w:rFonts w:ascii="Arial" w:eastAsia="Arial" w:hAnsi="Arial" w:cs="Arial"/>
                <w:sz w:val="20"/>
                <w:szCs w:val="20"/>
              </w:rPr>
              <w:t>Puntualidad</w:t>
            </w:r>
          </w:p>
        </w:tc>
        <w:tc>
          <w:tcPr>
            <w:tcW w:w="2095" w:type="dxa"/>
            <w:tcBorders>
              <w:top w:val="single" w:sz="4" w:space="0" w:color="000000"/>
              <w:left w:val="single" w:sz="4" w:space="0" w:color="000000"/>
              <w:bottom w:val="single" w:sz="4" w:space="0" w:color="000000"/>
              <w:right w:val="single" w:sz="4" w:space="0" w:color="000000"/>
            </w:tcBorders>
          </w:tcPr>
          <w:p w14:paraId="7AD7E693" w14:textId="77777777" w:rsidR="002347E8" w:rsidRDefault="001B6CC3">
            <w:pPr>
              <w:jc w:val="both"/>
              <w:rPr>
                <w:rFonts w:ascii="Arial" w:eastAsia="Arial" w:hAnsi="Arial" w:cs="Arial"/>
                <w:sz w:val="20"/>
                <w:szCs w:val="20"/>
              </w:rPr>
            </w:pPr>
            <w:r>
              <w:rPr>
                <w:rFonts w:ascii="Arial" w:eastAsia="Arial" w:hAnsi="Arial" w:cs="Arial"/>
                <w:sz w:val="20"/>
                <w:szCs w:val="20"/>
              </w:rPr>
              <w:t>Entrega el trabajo en la fecha asignada</w:t>
            </w:r>
          </w:p>
        </w:tc>
        <w:tc>
          <w:tcPr>
            <w:tcW w:w="2157" w:type="dxa"/>
            <w:tcBorders>
              <w:top w:val="single" w:sz="4" w:space="0" w:color="000000"/>
              <w:left w:val="single" w:sz="4" w:space="0" w:color="000000"/>
              <w:bottom w:val="single" w:sz="4" w:space="0" w:color="000000"/>
              <w:right w:val="single" w:sz="4" w:space="0" w:color="000000"/>
            </w:tcBorders>
          </w:tcPr>
          <w:p w14:paraId="47B57EC0" w14:textId="77777777" w:rsidR="002347E8" w:rsidRDefault="001B6CC3">
            <w:pPr>
              <w:rPr>
                <w:rFonts w:ascii="Arial" w:eastAsia="Arial" w:hAnsi="Arial" w:cs="Arial"/>
                <w:sz w:val="20"/>
                <w:szCs w:val="20"/>
              </w:rPr>
            </w:pPr>
            <w:r>
              <w:rPr>
                <w:rFonts w:ascii="Arial" w:eastAsia="Arial" w:hAnsi="Arial" w:cs="Arial"/>
                <w:sz w:val="20"/>
                <w:szCs w:val="20"/>
              </w:rPr>
              <w:t>Entrega el trabajo en la fecha no acordada ( 1 día)</w:t>
            </w:r>
          </w:p>
        </w:tc>
        <w:tc>
          <w:tcPr>
            <w:tcW w:w="2136" w:type="dxa"/>
            <w:tcBorders>
              <w:top w:val="single" w:sz="4" w:space="0" w:color="000000"/>
              <w:left w:val="single" w:sz="4" w:space="0" w:color="000000"/>
              <w:bottom w:val="single" w:sz="4" w:space="0" w:color="000000"/>
              <w:right w:val="single" w:sz="4" w:space="0" w:color="000000"/>
            </w:tcBorders>
          </w:tcPr>
          <w:p w14:paraId="18CC7494" w14:textId="77777777" w:rsidR="002347E8" w:rsidRDefault="001B6CC3">
            <w:pPr>
              <w:rPr>
                <w:rFonts w:ascii="Arial" w:eastAsia="Arial" w:hAnsi="Arial" w:cs="Arial"/>
                <w:sz w:val="20"/>
                <w:szCs w:val="20"/>
              </w:rPr>
            </w:pPr>
            <w:r>
              <w:rPr>
                <w:rFonts w:ascii="Arial" w:eastAsia="Arial" w:hAnsi="Arial" w:cs="Arial"/>
                <w:sz w:val="20"/>
                <w:szCs w:val="20"/>
              </w:rPr>
              <w:t xml:space="preserve">Entrega el trabajo en la fecha no acordada (2 días) </w:t>
            </w:r>
          </w:p>
        </w:tc>
        <w:tc>
          <w:tcPr>
            <w:tcW w:w="2104" w:type="dxa"/>
            <w:tcBorders>
              <w:top w:val="single" w:sz="4" w:space="0" w:color="000000"/>
              <w:left w:val="single" w:sz="4" w:space="0" w:color="000000"/>
              <w:bottom w:val="single" w:sz="4" w:space="0" w:color="000000"/>
              <w:right w:val="single" w:sz="4" w:space="0" w:color="000000"/>
            </w:tcBorders>
          </w:tcPr>
          <w:p w14:paraId="76A109A9" w14:textId="77777777" w:rsidR="002347E8" w:rsidRDefault="001B6CC3">
            <w:pPr>
              <w:rPr>
                <w:rFonts w:ascii="Arial" w:eastAsia="Arial" w:hAnsi="Arial" w:cs="Arial"/>
                <w:sz w:val="20"/>
                <w:szCs w:val="20"/>
              </w:rPr>
            </w:pPr>
            <w:r>
              <w:rPr>
                <w:rFonts w:ascii="Arial" w:eastAsia="Arial" w:hAnsi="Arial" w:cs="Arial"/>
                <w:sz w:val="20"/>
                <w:szCs w:val="20"/>
              </w:rPr>
              <w:t>Entrega el trabajo en la fecha con mucha posterioridad ( 3 o más días)</w:t>
            </w:r>
          </w:p>
        </w:tc>
      </w:tr>
      <w:tr w:rsidR="002347E8" w14:paraId="1DEA2C13" w14:textId="77777777">
        <w:trPr>
          <w:trHeight w:val="3118"/>
        </w:trPr>
        <w:tc>
          <w:tcPr>
            <w:tcW w:w="2050" w:type="dxa"/>
            <w:vMerge/>
            <w:tcBorders>
              <w:top w:val="single" w:sz="4" w:space="0" w:color="000000"/>
              <w:left w:val="single" w:sz="4" w:space="0" w:color="000000"/>
              <w:right w:val="single" w:sz="4" w:space="0" w:color="000000"/>
            </w:tcBorders>
          </w:tcPr>
          <w:p w14:paraId="649CD82D"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2188" w:type="dxa"/>
            <w:vMerge/>
            <w:tcBorders>
              <w:top w:val="single" w:sz="4" w:space="0" w:color="000000"/>
              <w:left w:val="single" w:sz="4" w:space="0" w:color="000000"/>
              <w:right w:val="single" w:sz="4" w:space="0" w:color="000000"/>
            </w:tcBorders>
          </w:tcPr>
          <w:p w14:paraId="701E21A4"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1880" w:type="dxa"/>
            <w:tcBorders>
              <w:top w:val="single" w:sz="4" w:space="0" w:color="000000"/>
              <w:left w:val="single" w:sz="4" w:space="0" w:color="000000"/>
              <w:bottom w:val="single" w:sz="4" w:space="0" w:color="000000"/>
              <w:right w:val="single" w:sz="4" w:space="0" w:color="000000"/>
            </w:tcBorders>
          </w:tcPr>
          <w:p w14:paraId="4EFD94FA"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Normas ortográficas, sintáctica, semánticas en el texto escrito  </w:t>
            </w:r>
          </w:p>
        </w:tc>
        <w:tc>
          <w:tcPr>
            <w:tcW w:w="2095" w:type="dxa"/>
            <w:tcBorders>
              <w:top w:val="single" w:sz="4" w:space="0" w:color="000000"/>
              <w:left w:val="single" w:sz="4" w:space="0" w:color="000000"/>
              <w:bottom w:val="single" w:sz="4" w:space="0" w:color="000000"/>
              <w:right w:val="single" w:sz="4" w:space="0" w:color="000000"/>
            </w:tcBorders>
          </w:tcPr>
          <w:p w14:paraId="71491328" w14:textId="77777777" w:rsidR="002347E8" w:rsidRDefault="001B6CC3">
            <w:pPr>
              <w:jc w:val="both"/>
              <w:rPr>
                <w:rFonts w:ascii="Arial" w:eastAsia="Arial" w:hAnsi="Arial" w:cs="Arial"/>
                <w:sz w:val="20"/>
                <w:szCs w:val="20"/>
              </w:rPr>
            </w:pPr>
            <w:r>
              <w:rPr>
                <w:rFonts w:ascii="Arial" w:eastAsia="Arial" w:hAnsi="Arial" w:cs="Arial"/>
                <w:sz w:val="20"/>
                <w:szCs w:val="20"/>
              </w:rPr>
              <w:t>Utiliza a plenitud Normas ortográficas, sintáctica, semánticas en la estructura de los textos escritos</w:t>
            </w:r>
          </w:p>
        </w:tc>
        <w:tc>
          <w:tcPr>
            <w:tcW w:w="2157" w:type="dxa"/>
            <w:tcBorders>
              <w:top w:val="single" w:sz="4" w:space="0" w:color="000000"/>
              <w:left w:val="single" w:sz="4" w:space="0" w:color="000000"/>
              <w:bottom w:val="single" w:sz="4" w:space="0" w:color="000000"/>
              <w:right w:val="single" w:sz="4" w:space="0" w:color="000000"/>
            </w:tcBorders>
          </w:tcPr>
          <w:p w14:paraId="1B70EBA8" w14:textId="77777777" w:rsidR="002347E8" w:rsidRDefault="001B6CC3">
            <w:pPr>
              <w:rPr>
                <w:rFonts w:ascii="Arial" w:eastAsia="Arial" w:hAnsi="Arial" w:cs="Arial"/>
                <w:sz w:val="20"/>
                <w:szCs w:val="20"/>
              </w:rPr>
            </w:pPr>
            <w:r>
              <w:rPr>
                <w:rFonts w:ascii="Arial" w:eastAsia="Arial" w:hAnsi="Arial" w:cs="Arial"/>
                <w:sz w:val="20"/>
                <w:szCs w:val="20"/>
              </w:rPr>
              <w:t>Utiliza a bien Normas ortográficas, sintáctica, semánticas en la estructura de los textos escritos</w:t>
            </w:r>
          </w:p>
        </w:tc>
        <w:tc>
          <w:tcPr>
            <w:tcW w:w="2136" w:type="dxa"/>
            <w:tcBorders>
              <w:top w:val="single" w:sz="4" w:space="0" w:color="000000"/>
              <w:left w:val="single" w:sz="4" w:space="0" w:color="000000"/>
              <w:bottom w:val="single" w:sz="4" w:space="0" w:color="000000"/>
              <w:right w:val="single" w:sz="4" w:space="0" w:color="000000"/>
            </w:tcBorders>
          </w:tcPr>
          <w:p w14:paraId="560D44E7" w14:textId="77777777" w:rsidR="002347E8" w:rsidRDefault="001B6CC3">
            <w:pPr>
              <w:rPr>
                <w:rFonts w:ascii="Arial" w:eastAsia="Arial" w:hAnsi="Arial" w:cs="Arial"/>
                <w:sz w:val="20"/>
                <w:szCs w:val="20"/>
              </w:rPr>
            </w:pPr>
            <w:r>
              <w:rPr>
                <w:rFonts w:ascii="Arial" w:eastAsia="Arial" w:hAnsi="Arial" w:cs="Arial"/>
                <w:sz w:val="20"/>
                <w:szCs w:val="20"/>
              </w:rPr>
              <w:t>Parcialmente Utiliza Normas ortográficas, sintáctica, semánticas en la estructura de los textos escritos</w:t>
            </w:r>
          </w:p>
        </w:tc>
        <w:tc>
          <w:tcPr>
            <w:tcW w:w="2104" w:type="dxa"/>
            <w:tcBorders>
              <w:top w:val="single" w:sz="4" w:space="0" w:color="000000"/>
              <w:left w:val="single" w:sz="4" w:space="0" w:color="000000"/>
              <w:bottom w:val="single" w:sz="4" w:space="0" w:color="000000"/>
              <w:right w:val="single" w:sz="4" w:space="0" w:color="000000"/>
            </w:tcBorders>
          </w:tcPr>
          <w:p w14:paraId="56192696" w14:textId="77777777" w:rsidR="002347E8" w:rsidRDefault="001B6CC3">
            <w:pPr>
              <w:rPr>
                <w:rFonts w:ascii="Arial" w:eastAsia="Arial" w:hAnsi="Arial" w:cs="Arial"/>
                <w:sz w:val="20"/>
                <w:szCs w:val="20"/>
              </w:rPr>
            </w:pPr>
            <w:r>
              <w:rPr>
                <w:rFonts w:ascii="Arial" w:eastAsia="Arial" w:hAnsi="Arial" w:cs="Arial"/>
                <w:sz w:val="20"/>
                <w:szCs w:val="20"/>
              </w:rPr>
              <w:t>No Utiliza a plenitud Normas ortográficas, sintáctica, semánticas en la estructura de los textos escritos</w:t>
            </w:r>
          </w:p>
        </w:tc>
      </w:tr>
    </w:tbl>
    <w:p w14:paraId="3BA997BD"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42F0865"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939908B" w14:textId="77777777" w:rsidR="002347E8" w:rsidRDefault="002347E8"/>
    <w:p w14:paraId="306B0F1F"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b/>
          <w:sz w:val="36"/>
          <w:szCs w:val="36"/>
        </w:rPr>
      </w:pPr>
    </w:p>
    <w:sectPr w:rsidR="002347E8" w:rsidSect="00C86E96">
      <w:pgSz w:w="20160" w:h="12240" w:orient="landscape"/>
      <w:pgMar w:top="284" w:right="567" w:bottom="567" w:left="567"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55E78" w14:textId="77777777" w:rsidR="00006E5F" w:rsidRDefault="00006E5F">
      <w:pPr>
        <w:spacing w:after="0" w:line="240" w:lineRule="auto"/>
      </w:pPr>
      <w:r>
        <w:separator/>
      </w:r>
    </w:p>
  </w:endnote>
  <w:endnote w:type="continuationSeparator" w:id="0">
    <w:p w14:paraId="777ACB58" w14:textId="77777777" w:rsidR="00006E5F" w:rsidRDefault="0000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F03C1" w14:textId="77777777" w:rsidR="00006E5F" w:rsidRDefault="00006E5F">
      <w:pPr>
        <w:spacing w:after="0" w:line="240" w:lineRule="auto"/>
      </w:pPr>
      <w:r>
        <w:separator/>
      </w:r>
    </w:p>
  </w:footnote>
  <w:footnote w:type="continuationSeparator" w:id="0">
    <w:p w14:paraId="08565469" w14:textId="77777777" w:rsidR="00006E5F" w:rsidRDefault="00006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515C" w14:textId="77777777" w:rsidR="002347E8" w:rsidRDefault="002347E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F18E9"/>
    <w:multiLevelType w:val="multilevel"/>
    <w:tmpl w:val="9A02E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077A1"/>
    <w:multiLevelType w:val="multilevel"/>
    <w:tmpl w:val="440E1B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A167B"/>
    <w:multiLevelType w:val="multilevel"/>
    <w:tmpl w:val="692EA9C0"/>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EA00AE"/>
    <w:multiLevelType w:val="multilevel"/>
    <w:tmpl w:val="A6EC4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A21B0"/>
    <w:multiLevelType w:val="multilevel"/>
    <w:tmpl w:val="14D0DA6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0715E0"/>
    <w:multiLevelType w:val="multilevel"/>
    <w:tmpl w:val="E0B8B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A7171"/>
    <w:multiLevelType w:val="multilevel"/>
    <w:tmpl w:val="A252B4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8"/>
    <w:rsid w:val="00006E5F"/>
    <w:rsid w:val="001B6CC3"/>
    <w:rsid w:val="002347E8"/>
    <w:rsid w:val="002910D3"/>
    <w:rsid w:val="0052540A"/>
    <w:rsid w:val="00733BF1"/>
    <w:rsid w:val="008A7BE6"/>
    <w:rsid w:val="00A0613A"/>
    <w:rsid w:val="00A53972"/>
    <w:rsid w:val="00C80B72"/>
    <w:rsid w:val="00C86E96"/>
    <w:rsid w:val="00ED4A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7917"/>
  <w15:docId w15:val="{C12D7F88-B650-49A6-870E-684FF396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CO"/>
    </w:rPr>
  </w:style>
  <w:style w:type="paragraph" w:styleId="Ttulo1">
    <w:name w:val="heading 1"/>
    <w:basedOn w:val="Normal"/>
    <w:next w:val="Normal"/>
    <w:link w:val="Ttulo1Car"/>
    <w:uiPriority w:val="9"/>
    <w:qFormat/>
    <w:rsid w:val="00C82A80"/>
    <w:pPr>
      <w:keepNext/>
      <w:keepLines/>
      <w:spacing w:before="240" w:after="0" w:line="259" w:lineRule="auto"/>
      <w:outlineLvl w:val="0"/>
    </w:pPr>
    <w:rPr>
      <w:rFonts w:ascii="Calibri Light" w:hAnsi="Calibri Light"/>
      <w:color w:val="2F5496"/>
      <w:sz w:val="32"/>
      <w:szCs w:val="32"/>
      <w:lang w:val="es-ES" w:eastAsia="es-E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67932"/>
    <w:pPr>
      <w:ind w:left="720"/>
      <w:contextualSpacing/>
    </w:pPr>
    <w:rPr>
      <w:lang w:val="es-ES"/>
    </w:rPr>
  </w:style>
  <w:style w:type="character" w:styleId="Hipervnculo">
    <w:name w:val="Hyperlink"/>
    <w:uiPriority w:val="99"/>
    <w:unhideWhenUsed/>
    <w:rsid w:val="007A0629"/>
    <w:rPr>
      <w:color w:val="0000FF"/>
      <w:u w:val="single"/>
    </w:rPr>
  </w:style>
  <w:style w:type="table" w:styleId="Tablaconcuadrcula">
    <w:name w:val="Table Grid"/>
    <w:basedOn w:val="Tablanormal"/>
    <w:uiPriority w:val="39"/>
    <w:rsid w:val="0001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C94EA0"/>
    <w:rPr>
      <w:color w:val="605E5C"/>
      <w:shd w:val="clear" w:color="auto" w:fill="E1DFDD"/>
    </w:rPr>
  </w:style>
  <w:style w:type="character" w:customStyle="1" w:styleId="Ttulo1Car">
    <w:name w:val="Título 1 Car"/>
    <w:link w:val="Ttulo1"/>
    <w:uiPriority w:val="9"/>
    <w:rsid w:val="00C82A80"/>
    <w:rPr>
      <w:rFonts w:ascii="Calibri Light" w:hAnsi="Calibri Light"/>
      <w:color w:val="2F5496"/>
      <w:sz w:val="32"/>
      <w:szCs w:val="32"/>
    </w:rPr>
  </w:style>
  <w:style w:type="paragraph" w:styleId="Bibliografa">
    <w:name w:val="Bibliography"/>
    <w:basedOn w:val="Normal"/>
    <w:next w:val="Normal"/>
    <w:uiPriority w:val="37"/>
    <w:unhideWhenUsed/>
    <w:rsid w:val="00C82A80"/>
  </w:style>
  <w:style w:type="paragraph" w:styleId="NormalWeb">
    <w:name w:val="Normal (Web)"/>
    <w:basedOn w:val="Normal"/>
    <w:uiPriority w:val="99"/>
    <w:semiHidden/>
    <w:unhideWhenUsed/>
    <w:rsid w:val="00AD1546"/>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3E68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8F1"/>
    <w:rPr>
      <w:sz w:val="22"/>
      <w:szCs w:val="22"/>
      <w:lang w:val="es-CO" w:eastAsia="es-CO"/>
    </w:rPr>
  </w:style>
  <w:style w:type="paragraph" w:styleId="Piedepgina">
    <w:name w:val="footer"/>
    <w:basedOn w:val="Normal"/>
    <w:link w:val="PiedepginaCar"/>
    <w:uiPriority w:val="99"/>
    <w:unhideWhenUsed/>
    <w:rsid w:val="003E68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8F1"/>
    <w:rPr>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Ttulo3Car">
    <w:name w:val="Título 3 Car"/>
    <w:basedOn w:val="Fuentedeprrafopredeter"/>
    <w:link w:val="Ttulo3"/>
    <w:uiPriority w:val="9"/>
    <w:rsid w:val="008A7BE6"/>
    <w:rPr>
      <w:b/>
      <w:sz w:val="28"/>
      <w:szCs w:val="28"/>
      <w:lang w:eastAsia="es-CO"/>
    </w:rPr>
  </w:style>
  <w:style w:type="character" w:styleId="Textoennegrita">
    <w:name w:val="Strong"/>
    <w:basedOn w:val="Fuentedeprrafopredeter"/>
    <w:uiPriority w:val="22"/>
    <w:qFormat/>
    <w:rsid w:val="008A7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oxfamintermon.org/pago-justo-el-mantra-del-comercio-jus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Directiva_de_Residuos_de_Aparatos_El%C3%A9ctricos_y_Electr%C3%B3nic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slideshare.net/karlosgb/empresa-socialmente-respons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ematematicas85@gmail.com" TargetMode="External"/><Relationship Id="rId5" Type="http://schemas.openxmlformats.org/officeDocument/2006/relationships/webSettings" Target="webSettings.xml"/><Relationship Id="rId15" Type="http://schemas.openxmlformats.org/officeDocument/2006/relationships/hyperlink" Target="https://blog.oxfamintermon.org/conciliacion-laboral-medidas-y-retos/" TargetMode="External"/><Relationship Id="rId10" Type="http://schemas.openxmlformats.org/officeDocument/2006/relationships/hyperlink" Target="https://plataformasallecampoamor.webnode.es/tablero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og.oxfamintermon.org/claves-para-ahorrar-recursos-energet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rLlEgk64yQn5kc5yODVLtSX/Tw==">AMUW2mUExu9NDYhqcgIrJcPcWvDQD6BJ9/mQVPSTfeHRMlb0LaK8jzU4hKeIuNDQ5KhOr19c8nWGnwSOzpYyhg38ayfyWjBFXJJnyrfQt614+SHnN1CAyKCKiuEAXnrMP5CUfsvTxcslQ4k/7ixJT0/6uh60AqFW9jN+8PeVKaladW5usgdLpt2DqvF9rP49wqYKO/GW4OkQ2FL/rdBBINcnXPsxqKnVk9/dgM4dIKXcgGWPAmpFNC0BbX/6b0I4hTvRBn5VNRkUzcZS9RNzkAKAs7tMsC0I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2287</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SALLE CAMPO AMOR</dc:creator>
  <cp:lastModifiedBy>Carlos Fernández</cp:lastModifiedBy>
  <cp:revision>3</cp:revision>
  <dcterms:created xsi:type="dcterms:W3CDTF">2020-08-21T00:39:00Z</dcterms:created>
  <dcterms:modified xsi:type="dcterms:W3CDTF">2020-08-23T23:08:00Z</dcterms:modified>
</cp:coreProperties>
</file>