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7B" w:rsidRPr="00741748" w:rsidRDefault="00741748">
      <w:pPr>
        <w:rPr>
          <w:rFonts w:ascii="Arial" w:hAnsi="Arial" w:cs="Arial"/>
          <w:sz w:val="24"/>
          <w:szCs w:val="24"/>
        </w:rPr>
      </w:pPr>
      <w:r w:rsidRPr="00741748">
        <w:rPr>
          <w:rFonts w:ascii="Arial" w:hAnsi="Arial" w:cs="Arial"/>
          <w:sz w:val="24"/>
          <w:szCs w:val="24"/>
        </w:rPr>
        <w:t>FIGURAS LITERARIAS.</w:t>
      </w:r>
    </w:p>
    <w:p w:rsidR="00741748" w:rsidRPr="00741748" w:rsidRDefault="00741748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741748">
        <w:rPr>
          <w:rFonts w:ascii="Arial" w:hAnsi="Arial" w:cs="Arial"/>
          <w:color w:val="404040"/>
          <w:sz w:val="24"/>
          <w:szCs w:val="24"/>
          <w:shd w:val="clear" w:color="auto" w:fill="FFFFFF"/>
        </w:rPr>
        <w:t>Las figuras literarias, también conocidas como figuras retóricas, </w:t>
      </w:r>
      <w:r w:rsidRPr="00741748">
        <w:rPr>
          <w:rStyle w:val="Textoennegrita"/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son formas no convencionales de emplear las palabras</w:t>
      </w:r>
      <w:r w:rsidRPr="00741748">
        <w:rPr>
          <w:rFonts w:ascii="Arial" w:hAnsi="Arial" w:cs="Arial"/>
          <w:color w:val="404040"/>
          <w:sz w:val="24"/>
          <w:szCs w:val="24"/>
          <w:shd w:val="clear" w:color="auto" w:fill="FFFFFF"/>
        </w:rPr>
        <w:t> para dotarlas de expresividad, vivacidad o belleza, con el objeto de sorprender, emocionar, sugerir o persuadir.</w:t>
      </w:r>
    </w:p>
    <w:p w:rsidR="00741748" w:rsidRPr="00741748" w:rsidRDefault="00741748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741748">
        <w:rPr>
          <w:rFonts w:ascii="Arial" w:hAnsi="Arial" w:cs="Arial"/>
          <w:color w:val="404040"/>
          <w:sz w:val="24"/>
          <w:szCs w:val="24"/>
          <w:shd w:val="clear" w:color="auto" w:fill="FFFFFF"/>
        </w:rPr>
        <w:t>Las figuras literarias</w:t>
      </w:r>
      <w:r w:rsidRPr="00741748">
        <w:rPr>
          <w:rStyle w:val="Textoennegrita"/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 son típicas del discurso literario </w:t>
      </w:r>
      <w:r w:rsidRPr="00741748">
        <w:rPr>
          <w:rFonts w:ascii="Arial" w:hAnsi="Arial" w:cs="Arial"/>
          <w:color w:val="404040"/>
          <w:sz w:val="24"/>
          <w:szCs w:val="24"/>
          <w:shd w:val="clear" w:color="auto" w:fill="FFFFFF"/>
        </w:rPr>
        <w:t>y de sus distintos géneros (poesía, narrativa, ensayo, drama), en los cuales el lenguaje es un fin en sí mismo, y es transformado para potenciar sus posibilidades expresivas.</w:t>
      </w:r>
    </w:p>
    <w:p w:rsidR="00741748" w:rsidRPr="00741748" w:rsidRDefault="00741748" w:rsidP="00741748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741748">
        <w:rPr>
          <w:rFonts w:ascii="Arial" w:hAnsi="Arial" w:cs="Arial"/>
          <w:color w:val="404040"/>
        </w:rPr>
        <w:t>No obstante, las figuras literarias no son exclusivas de la literatura, sino que también se emplean en nuestro lenguaje coloquial, incluso algunas están ya asimiladas a este, en ciertas expresiones o giros.</w:t>
      </w:r>
    </w:p>
    <w:p w:rsidR="00741748" w:rsidRPr="00741748" w:rsidRDefault="00741748" w:rsidP="00741748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741748">
        <w:rPr>
          <w:rFonts w:ascii="Arial" w:hAnsi="Arial" w:cs="Arial"/>
          <w:color w:val="404040"/>
        </w:rPr>
        <w:t>A continuación, referiremos algunas de las figuras literarias más utilizadas y sus ejemplos.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1. Metáfora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5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metáfora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la relación sutil de </w:t>
      </w:r>
      <w:hyperlink r:id="rId6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analogía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o semejanza que se establece entre dos ideas o imágenes.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“Tus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ojos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son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verde selva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 Para indicar que el color de los ojos se asemejan al color de la selva.</w:t>
      </w:r>
    </w:p>
    <w:p w:rsidR="00741748" w:rsidRPr="00741748" w:rsidRDefault="00741748" w:rsidP="007417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“Era su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cabellera obscura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/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hecha de noche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y de dolor”, en el poema “Canción de otoño y primavera”, de Rubén Darío. Se relaciona el color del cabello con la oscuridad de la noche.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2. Símil o comparación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 </w:t>
      </w:r>
      <w:hyperlink r:id="rId7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símil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o </w:t>
      </w:r>
      <w:hyperlink r:id="rId8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comparación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consiste en establecer una relación de semejanza entre dos elementos que viene introducida por un elemento relacional explícito.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“Eres fría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como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el hielo”.</w:t>
      </w:r>
    </w:p>
    <w:p w:rsidR="00741748" w:rsidRPr="00741748" w:rsidRDefault="00741748" w:rsidP="007417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Se arrojó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sobre ella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cual águila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sobre su presa”.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También te puede interesar: </w:t>
      </w:r>
      <w:hyperlink r:id="rId9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60 ejemplos de símil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3. Hipérbole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10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hipérbole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tiene lugar cuando se aumenta o disminuye de manera exagerada un aspecto o característica de una cosa.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“Le pedí disculpas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mil veces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 Es una manera de explicar que se pidió disculpa de manera reiterada.</w:t>
      </w:r>
    </w:p>
    <w:p w:rsidR="00741748" w:rsidRPr="00741748" w:rsidRDefault="00741748" w:rsidP="007417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“Te amo hasta el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infinito y más allá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 Expresa un amor si fin.</w:t>
      </w:r>
    </w:p>
    <w:p w:rsidR="00741748" w:rsidRPr="00741748" w:rsidRDefault="00741748" w:rsidP="007417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“Lloró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ríos de lágrimas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al partir”. Se refiere a que la persona lloró mucho.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Te puede interesar: </w:t>
      </w:r>
      <w:hyperlink r:id="rId11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50 ejemplos de hipérbole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4. Metonimia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12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metonimia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consiste en designar una cosa con el nombre de otra, con la cual tiene una relación de presencia o cercanía.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“Siempre bebe un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jerez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después de la comida”, en referencia al vino que se produce en dicha región.</w:t>
      </w:r>
    </w:p>
    <w:p w:rsidR="00741748" w:rsidRPr="00741748" w:rsidRDefault="00741748" w:rsidP="00741748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“Los jóvenes juraron lealtad a la bandera”, para indicar que se juró lealtad al país.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5. Sinécdoque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lastRenderedPageBreak/>
        <w:t>La </w:t>
      </w:r>
      <w:hyperlink r:id="rId13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sinécdoque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una figura literaria en la cual se denomina a una cosa en relación del todo por la parte (o viceversa), la especie por el género (o al revés) o el material por el nombre de la cosa.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“Usó un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acero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para el combate”, en referencia a la espada.</w:t>
      </w:r>
    </w:p>
    <w:p w:rsidR="00741748" w:rsidRPr="00741748" w:rsidRDefault="00741748" w:rsidP="007417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“Estoy buscando un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techo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donde vivir”, en referencia a una vivienda.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6. Anáfora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14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anáfora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consiste en la repetición rítmica de determinados sonidos o palabras al principio de un verso o de una frase.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Aquí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todo se sabe,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aquí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no hay secretos”.</w:t>
      </w:r>
    </w:p>
    <w:p w:rsidR="00741748" w:rsidRPr="00741748" w:rsidRDefault="00741748" w:rsidP="007417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Ni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esperanza fallida,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ni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trabajos injustos,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ni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pena inmerecida”, del poema “En paz”, de Amado Nervo.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7. Prosopopeya o personificación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 prosopopeya o </w:t>
      </w:r>
      <w:hyperlink r:id="rId15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personificación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el procedimiento retórico que consiste en atribuir cualidades propias de un ser racional o animado a otro inanimado.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“La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Luna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me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sonreía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desde lo alto del cielo”.</w:t>
      </w:r>
    </w:p>
    <w:p w:rsidR="00741748" w:rsidRPr="00741748" w:rsidRDefault="00741748" w:rsidP="0074174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“El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reloj 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nos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grita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la hora”.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8. Epíteto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 </w:t>
      </w:r>
      <w:hyperlink r:id="rId16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epíteto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el adjetivo que se emplea para atribuirle cualidades al sustantivo a que acompaña.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Rudo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camino”, se refiere a un difícil camino.</w:t>
      </w:r>
    </w:p>
    <w:p w:rsidR="00741748" w:rsidRPr="00741748" w:rsidRDefault="00741748" w:rsidP="007417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Dulce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espera”, para indicar que la espera para saber algo aún no ha acabado.</w:t>
      </w:r>
    </w:p>
    <w:p w:rsidR="00741748" w:rsidRPr="00741748" w:rsidRDefault="00741748" w:rsidP="007417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Tierna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alegría”, para referirse a que un sentimiento de ternura.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9. Alegoría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17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alegoría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un procedimiento retórico complejo en el cual, por medio de un conjunto de asociaciones metafóricas, se construye un concepto o una idea más amplios.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 mito de Hércules es una alegoría sobre la fuerza o el esfuerzo heroico.</w:t>
      </w:r>
    </w:p>
    <w:p w:rsidR="00741748" w:rsidRPr="00741748" w:rsidRDefault="00741748" w:rsidP="00741748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 poema “Cultivo una rosa blanca”, de José Martí, que es una alegoría de la amistad.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10. Aliteración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18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aliteración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consiste en la repetición de un mismo sonido o sonidos similares, sobre todo consonánticos, en una misma frase u oración con la finalidad de producir cierto efecto sonoro en la lectura.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“Infame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tur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ba de noc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tur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nas aves”. Fábula de </w:t>
      </w:r>
      <w:r w:rsidRPr="00741748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CO"/>
        </w:rPr>
        <w:t>Polifemo y Galatea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 xml:space="preserve">, Luis de Góngora y </w:t>
      </w:r>
      <w:proofErr w:type="spellStart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Argote</w:t>
      </w:r>
      <w:proofErr w:type="spellEnd"/>
    </w:p>
    <w:p w:rsidR="00741748" w:rsidRPr="00741748" w:rsidRDefault="00741748" w:rsidP="0074174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“Lo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u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piro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 e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capan de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u boca de fre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a”, del poema “Sonatina” de Rubén Darío, los suspiros son emulados con la repetición del sonido fricativo de la </w:t>
      </w:r>
      <w:r w:rsidRPr="00741748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CO"/>
        </w:rPr>
        <w:t>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11. Hipérbaton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 </w:t>
      </w:r>
      <w:hyperlink r:id="rId19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hipérbaton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una figura literaria en la que la que se altera el orden convencional de las palabras por razones expresivas o, en el caso de la poesía, para ajustarlo a la métrica, el ritmo o la rima de la frase.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lastRenderedPageBreak/>
        <w:t>“Si mal no recuerdo”, para referirse a ‘si no recuerdo mal’.</w:t>
      </w:r>
    </w:p>
    <w:p w:rsidR="00741748" w:rsidRPr="00741748" w:rsidRDefault="00741748" w:rsidP="00741748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“Del salón en el ángulo oscuro</w:t>
      </w:r>
      <w:proofErr w:type="gramStart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,/</w:t>
      </w:r>
      <w:proofErr w:type="gramEnd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 xml:space="preserve"> de su dueño tal vez olvidada,/ silenciosa y cubierta de polvo,/</w:t>
      </w:r>
      <w:proofErr w:type="spellStart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veíase</w:t>
      </w:r>
      <w:proofErr w:type="spellEnd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 xml:space="preserve"> el arpa”. “Rima VII”, de Gustavo Adolfo Bécquer.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12. Ironía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En la </w:t>
      </w:r>
      <w:hyperlink r:id="rId20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ironía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se da a entender una cosa expresando lo opuesto de lo que, en realidad, se quiere decir o se piensa.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“¡Qué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buen bailarín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eres!”, se refiere a alguien que no sabe bailar.</w:t>
      </w:r>
    </w:p>
    <w:p w:rsidR="00741748" w:rsidRPr="00741748" w:rsidRDefault="00741748" w:rsidP="007417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“Soy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tan inteligente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que a veces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no entiendo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una palabra de lo que digo”, Oscar Wilde.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13. Paradoja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21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paradoja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implica el uso de expresiones, ideas, conceptos o frases en las cuales hay una supuesta contradicción que, en realidad, tiene la intención de enfatizar o darle un nuevo sentido a aquello de lo que habla.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“Solo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sé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que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no sé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nada”.</w:t>
      </w:r>
    </w:p>
    <w:p w:rsidR="00741748" w:rsidRPr="00741748" w:rsidRDefault="00741748" w:rsidP="0074174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“Si anhelas la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paz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prepárate para la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guerra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14. Oxímoron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 </w:t>
      </w:r>
      <w:hyperlink r:id="rId22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oxímoron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una figura literaria que consiste en generar contradicción, ironía o incoherencia en una frase al colocar palabras o ideas contrarias.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“Hubo un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silencio ensordecedor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</w:t>
      </w:r>
    </w:p>
    <w:p w:rsidR="00741748" w:rsidRPr="00741748" w:rsidRDefault="00741748" w:rsidP="007417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“En ocasiones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menos es más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15. Onomatopeya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23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onomatopeya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 xml:space="preserve"> es la representación escrita de un sonido como: clic, crack, </w:t>
      </w:r>
      <w:proofErr w:type="spellStart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plaf</w:t>
      </w:r>
      <w:proofErr w:type="spellEnd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 xml:space="preserve">, </w:t>
      </w:r>
      <w:proofErr w:type="spellStart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puff</w:t>
      </w:r>
      <w:proofErr w:type="spellEnd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 xml:space="preserve">, </w:t>
      </w:r>
      <w:proofErr w:type="spellStart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pss</w:t>
      </w:r>
      <w:proofErr w:type="spellEnd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etc. Es una manera de vocalizar los sonidos que pueden generar ciertos objetos o animales.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“Al apretar el plástico sonó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crack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indicando que lo había roto”.</w:t>
      </w:r>
    </w:p>
    <w:p w:rsidR="00741748" w:rsidRPr="00741748" w:rsidRDefault="00741748" w:rsidP="0074174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¡</w:t>
      </w:r>
      <w:proofErr w:type="spellStart"/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Miiiaaauuu</w:t>
      </w:r>
      <w:proofErr w:type="spellEnd"/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!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Así me saludó el gato”.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16. Sinestesia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24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sinestesia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consiste en atribuir una sensación (auditiva, olfativa, visual, gustativa, táctil) a un objeto al cual no le corresponde convencionalmente.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“El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amargo pasado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que no olvido”. Hace referencia a una difícil experiencia.</w:t>
      </w:r>
    </w:p>
    <w:p w:rsidR="00741748" w:rsidRPr="00741748" w:rsidRDefault="00741748" w:rsidP="0074174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Suavizó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la noche de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dulzura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de plata”, en poema “Nocturno” de Rubén Darío. Se refiere a un momento de ternura.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17. Pleonasmo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En el </w:t>
      </w:r>
      <w:hyperlink r:id="rId25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pleonasmo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se produce una redundancia al emplear vocablos que podrían resultar innecesarios para entender el sentido completo de una frase, por lo general con la finalidad de intensificar su significado.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“Cuento con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todos y cada uno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de los presentes”. Se refuerza la idea de que todos participen en lago.</w:t>
      </w:r>
    </w:p>
    <w:p w:rsidR="00741748" w:rsidRDefault="00741748" w:rsidP="0074174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“Te vi con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mis propios ojos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 Se hace énfasis en que vio con sus ojos.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lastRenderedPageBreak/>
        <w:t>18. Perífrasis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Como </w:t>
      </w:r>
      <w:hyperlink r:id="rId26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perífrasis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se denomina cierta forma de expresarse dando rodeos o empleando más palabras de las que normalmente hubieran sido necesarias para comunicar una idea o concepto.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“Dio su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último suspiro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esta mañana”, para indicar que alguien falleció.</w:t>
      </w:r>
    </w:p>
    <w:p w:rsidR="00741748" w:rsidRPr="00741748" w:rsidRDefault="00741748" w:rsidP="0074174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“El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Ser Supremo,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creador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del cielo y la tierra”, para decir Dios.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19. Etopeya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27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etopeya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se emplea para hacer la descripción del carácter, acciones y costumbres de la personalidad de un individuo.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Ejemplo: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“Paula era una chica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soñadora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como todas a su edad,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con unas ganas inmensas de ayudar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al prójimo”.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20. Prosopografía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28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prosopografía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se utiliza para hacer la descripción de las características externas de una persona o animal.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Ejemplo: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“Era un hombre entrado en años de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perfil aguileño y rostro enjuto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21. Polisíndeton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 </w:t>
      </w:r>
      <w:hyperlink r:id="rId29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polisíndeton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consiste en el uso reiterado de conjunciones con el objetivo de aumentar la fuerza expresiva del discurso.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Ejemplo: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“Oh grandiosa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y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fecunda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y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magnética esclava”, Pablo Neruda. En este caso se trata de realzar la figura femenina descrita.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22. Elipsis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30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elipsis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consiste en evitar la repetición innecesaria de palabras para dar mayor énfasis a un segmento de la oración, generar mayor fluidez y ritmo, sin afectar la construcción gramatical de la misma.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Quiere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un abrazo”. Se omite (él).</w:t>
      </w:r>
    </w:p>
    <w:p w:rsidR="00741748" w:rsidRPr="00741748" w:rsidRDefault="00741748" w:rsidP="0074174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"Pedro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sabe manejar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pero yo no". En este caso se omite (sé manejar).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23. Antítesis</w:t>
      </w:r>
    </w:p>
    <w:p w:rsidR="00741748" w:rsidRPr="00741748" w:rsidRDefault="00B837AC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hyperlink r:id="rId31" w:history="1">
        <w:r w:rsidR="00741748"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Antítesis</w:t>
        </w:r>
      </w:hyperlink>
      <w:r w:rsidR="00741748"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una figura literaria que consiste en la oposición que puede existir entre dos ideas o expresiones, frases o versos a fin de conseguir una expresión más eficaz y el desarrollo de nuevos conocimientos.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Ejemplo: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“Me esfuerzo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por olvidarte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y sin querer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te recuerdo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". En este ejemplo, se anteponen las ideas del olvido y el recuerdo.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24. Asíndeton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 </w:t>
      </w:r>
      <w:hyperlink r:id="rId32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asíndeton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la figura literaria que omite las conjunciones y nexos de las oraciones, frases o enunciados, a fin de generar mayor dinamismo y movilidad a la expresión.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Ejemplo: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"Pienso en ti, en tu sonrisa, tu mirada, en los besos sabor a chocolate, corriste, te fuiste, nos perdimos". Como se puede apreciar en el ejemplo, no se hace uso de conjunciones.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lastRenderedPageBreak/>
        <w:t>25. Descripción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 </w:t>
      </w:r>
      <w:hyperlink r:id="rId33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descripción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literaria consiste en la explicación pormenorizada de los personajes, objetos, locaciones o situaciones para evocar en el lector una imagen mental verosímil sobre el elemento del relato.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Ejemplo: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 xml:space="preserve">"El «novato», que se había quedado en la esquina, detrás de la puerta, de modo que apenas se le veía, era un mozo del campo, de unos quince años, y de una estatura mayor que cualquiera de nosotros. Llevaba el pelo cortado en flequillo como un sacristán de pueblo, y parecía formal y muy azorado". </w:t>
      </w:r>
      <w:proofErr w:type="spellStart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Gustave</w:t>
      </w:r>
      <w:proofErr w:type="spellEnd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 xml:space="preserve"> Flaubert, </w:t>
      </w:r>
      <w:r w:rsidRPr="00741748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CO"/>
        </w:rPr>
        <w:t xml:space="preserve">Madame </w:t>
      </w:r>
      <w:proofErr w:type="spellStart"/>
      <w:r w:rsidRPr="00741748">
        <w:rPr>
          <w:rFonts w:ascii="Arial" w:eastAsia="Times New Roman" w:hAnsi="Arial" w:cs="Arial"/>
          <w:i/>
          <w:iCs/>
          <w:color w:val="404040"/>
          <w:sz w:val="24"/>
          <w:szCs w:val="24"/>
          <w:lang w:eastAsia="es-CO"/>
        </w:rPr>
        <w:t>Bovary</w:t>
      </w:r>
      <w:proofErr w:type="spellEnd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26. Calambur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 </w:t>
      </w:r>
      <w:hyperlink r:id="rId34" w:history="1">
        <w:r w:rsidRPr="00741748">
          <w:rPr>
            <w:rFonts w:ascii="Arial" w:eastAsia="Times New Roman" w:hAnsi="Arial" w:cs="Arial"/>
            <w:color w:val="41807C"/>
            <w:sz w:val="24"/>
            <w:szCs w:val="24"/>
            <w:u w:val="single"/>
            <w:bdr w:val="none" w:sz="0" w:space="0" w:color="auto" w:frame="1"/>
            <w:lang w:eastAsia="es-CO"/>
          </w:rPr>
          <w:t>calambur</w:t>
        </w:r>
      </w:hyperlink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es la figura retórica consiste en la reagrupación de sílabas o palabras con el objeto de modificar el significado de una oración, ocultar un doble sentido o generar ambigüedad.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en los presentes ejemplos se puede ver cómo al alterar el orden de las palabras cambia por completo el sentido de la oración.</w:t>
      </w:r>
    </w:p>
    <w:p w:rsidR="00741748" w:rsidRPr="00741748" w:rsidRDefault="00741748" w:rsidP="00741748">
      <w:pPr>
        <w:numPr>
          <w:ilvl w:val="0"/>
          <w:numId w:val="20"/>
        </w:numPr>
        <w:shd w:val="clear" w:color="auto" w:fill="FFFFFF"/>
        <w:spacing w:before="120" w:after="12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“Aitor Tilla / Hay tortilla”.</w:t>
      </w:r>
    </w:p>
    <w:p w:rsidR="00741748" w:rsidRPr="00741748" w:rsidRDefault="00741748" w:rsidP="00741748">
      <w:pPr>
        <w:numPr>
          <w:ilvl w:val="0"/>
          <w:numId w:val="20"/>
        </w:numPr>
        <w:shd w:val="clear" w:color="auto" w:fill="FFFFFF"/>
        <w:spacing w:before="120" w:after="12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“Si yo viera/ Si lloviera”.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27. Apóstrofe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 apóstrofe es una figura literaria que se caracteriza por dirigirse a un interlocutor, real o imaginario, durante un discurso, diálogo o narrativa. Es común en las plegarias y soliloquios.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Ejemplo: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“Piececitos de niño</w:t>
      </w:r>
      <w:proofErr w:type="gramStart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,/</w:t>
      </w:r>
      <w:proofErr w:type="gramEnd"/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 xml:space="preserve"> Azulosos de frío,/ ¡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Cómo os ven y no os cubren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,/ Dios mío!”. Fragmento del poema "Piececitos de niño", de Gabriela Mistral.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28. Gradación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La gradación es una figura literaria que consiste en organizar los elementos del discurso según su importancia, bien sea de manera ascendente o descendente, este último también conocido como anticlímax.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“Ambos contábamos las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horas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los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días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y las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semanas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 para volver a vernos”.</w:t>
      </w:r>
    </w:p>
    <w:p w:rsidR="00741748" w:rsidRPr="00741748" w:rsidRDefault="00741748" w:rsidP="0074174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“En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tierra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en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humo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en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polvo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en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sombra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en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nada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 Fragmento del poema "Mientras por competir por tu cabello", de Luis de Góngora.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29. Retruécano o conmutación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 retruécano o conmutación es una figura literaria que se caracteriza por la repetición de una oración o frase en sentido contrario y por la reorganización de los elementos, a fin de reforzar una idea o propiciar una reflexión.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“No hay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camino para la paz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la paz es el camino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 Frase de Mahatma Gandhi.</w:t>
      </w:r>
    </w:p>
    <w:p w:rsidR="00741748" w:rsidRPr="00741748" w:rsidRDefault="00741748" w:rsidP="00741748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“¿No ha de haber un espíritu valiente? / ¿Siempre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se ha de sentir lo que se dice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? / ¿Nunca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se ha de decir lo que siente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?”. Francisco de Quevedo.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A34340"/>
          <w:sz w:val="24"/>
          <w:szCs w:val="24"/>
          <w:lang w:eastAsia="es-CO"/>
        </w:rPr>
        <w:t>30. Quiasmo</w:t>
      </w:r>
    </w:p>
    <w:p w:rsidR="00741748" w:rsidRPr="00741748" w:rsidRDefault="00741748" w:rsidP="00741748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El quiasmo es un recurso literario que consiste en la repetición de ideas, pero intercambiando su orden sin que la oración o frase pierda su sentido.</w:t>
      </w:r>
    </w:p>
    <w:p w:rsidR="00741748" w:rsidRPr="00741748" w:rsidRDefault="00741748" w:rsidP="007417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Ejemplos:</w:t>
      </w:r>
    </w:p>
    <w:p w:rsidR="00741748" w:rsidRPr="00741748" w:rsidRDefault="00741748" w:rsidP="00741748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“Cuando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quiero llorar, no puedo, 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pero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muchas veces lloro sin querer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</w:t>
      </w:r>
    </w:p>
    <w:p w:rsidR="00741748" w:rsidRPr="00741748" w:rsidRDefault="00741748" w:rsidP="00741748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lastRenderedPageBreak/>
        <w:t>“No te preguntes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que puede hacer tu país por ti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, pregúntate lo que </w:t>
      </w:r>
      <w:r w:rsidRPr="00741748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O"/>
        </w:rPr>
        <w:t>tú puedes hacer por tu país</w:t>
      </w:r>
      <w:r w:rsidRPr="00741748">
        <w:rPr>
          <w:rFonts w:ascii="Arial" w:eastAsia="Times New Roman" w:hAnsi="Arial" w:cs="Arial"/>
          <w:color w:val="404040"/>
          <w:sz w:val="24"/>
          <w:szCs w:val="24"/>
          <w:lang w:eastAsia="es-CO"/>
        </w:rPr>
        <w:t>”.</w:t>
      </w:r>
    </w:p>
    <w:p w:rsidR="00741748" w:rsidRPr="00741748" w:rsidRDefault="00741748" w:rsidP="00741748">
      <w:pPr>
        <w:shd w:val="clear" w:color="auto" w:fill="FFFFFF"/>
        <w:spacing w:before="225" w:after="225" w:line="240" w:lineRule="auto"/>
        <w:textAlignment w:val="top"/>
        <w:rPr>
          <w:rFonts w:ascii="Arial" w:eastAsia="Times New Roman" w:hAnsi="Arial" w:cs="Arial"/>
          <w:color w:val="757575"/>
          <w:sz w:val="24"/>
          <w:szCs w:val="24"/>
          <w:lang w:eastAsia="es-CO"/>
        </w:rPr>
      </w:pPr>
      <w:r w:rsidRPr="00741748">
        <w:rPr>
          <w:rFonts w:ascii="Arial" w:eastAsia="Times New Roman" w:hAnsi="Arial" w:cs="Arial"/>
          <w:color w:val="757575"/>
          <w:sz w:val="24"/>
          <w:szCs w:val="24"/>
          <w:lang w:eastAsia="es-CO"/>
        </w:rPr>
        <w:t>Fecha de actualización: 27/08/2020. Cómo citar: "Figuras litera</w:t>
      </w:r>
    </w:p>
    <w:p w:rsidR="00741748" w:rsidRDefault="00B837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LABORATORIO 1. </w:t>
      </w:r>
    </w:p>
    <w:p w:rsidR="00B837AC" w:rsidRDefault="00B837AC" w:rsidP="00B837AC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figuras literarias y como también se les llama?</w:t>
      </w:r>
    </w:p>
    <w:p w:rsidR="00B837AC" w:rsidRDefault="00B837AC" w:rsidP="00B837AC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géneros lateríos se utilizan las figuras?</w:t>
      </w:r>
    </w:p>
    <w:p w:rsidR="00B837AC" w:rsidRDefault="00B837AC" w:rsidP="00B837AC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las 10 primeras figuras literarias y busca en internet ejemplos.</w:t>
      </w:r>
    </w:p>
    <w:p w:rsidR="00B837AC" w:rsidRPr="00B837AC" w:rsidRDefault="00B837AC" w:rsidP="00B837AC">
      <w:pPr>
        <w:rPr>
          <w:rFonts w:ascii="Arial" w:hAnsi="Arial" w:cs="Arial"/>
          <w:sz w:val="24"/>
          <w:szCs w:val="24"/>
        </w:rPr>
      </w:pPr>
      <w:r w:rsidRPr="00B837AC">
        <w:rPr>
          <w:rFonts w:ascii="Arial" w:hAnsi="Arial" w:cs="Arial"/>
          <w:sz w:val="24"/>
          <w:szCs w:val="24"/>
        </w:rPr>
        <w:t>LABORATORIO</w:t>
      </w:r>
      <w:r>
        <w:rPr>
          <w:rFonts w:ascii="Arial" w:hAnsi="Arial" w:cs="Arial"/>
          <w:sz w:val="24"/>
          <w:szCs w:val="24"/>
        </w:rPr>
        <w:t xml:space="preserve"> 2</w:t>
      </w:r>
      <w:r w:rsidRPr="00B837AC">
        <w:rPr>
          <w:rFonts w:ascii="Arial" w:hAnsi="Arial" w:cs="Arial"/>
          <w:sz w:val="24"/>
          <w:szCs w:val="24"/>
        </w:rPr>
        <w:t xml:space="preserve">. </w:t>
      </w:r>
    </w:p>
    <w:p w:rsidR="00B837AC" w:rsidRDefault="00B837AC" w:rsidP="00B837AC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Explica las figuras literarias </w:t>
      </w:r>
      <w:r>
        <w:rPr>
          <w:rFonts w:ascii="Arial" w:hAnsi="Arial" w:cs="Arial"/>
          <w:sz w:val="24"/>
          <w:szCs w:val="24"/>
        </w:rPr>
        <w:t xml:space="preserve"> del 11 al 20 </w:t>
      </w:r>
      <w:r>
        <w:rPr>
          <w:rFonts w:ascii="Arial" w:hAnsi="Arial" w:cs="Arial"/>
          <w:sz w:val="24"/>
          <w:szCs w:val="24"/>
        </w:rPr>
        <w:t>y busca en internet ejemplos</w:t>
      </w:r>
      <w:r>
        <w:rPr>
          <w:rFonts w:ascii="Arial" w:hAnsi="Arial" w:cs="Arial"/>
          <w:sz w:val="24"/>
          <w:szCs w:val="24"/>
        </w:rPr>
        <w:t>.</w:t>
      </w:r>
    </w:p>
    <w:p w:rsidR="00B837AC" w:rsidRPr="00B837AC" w:rsidRDefault="00B837AC" w:rsidP="00B837AC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las figuras literarias</w:t>
      </w:r>
      <w:r>
        <w:rPr>
          <w:rFonts w:ascii="Arial" w:hAnsi="Arial" w:cs="Arial"/>
          <w:sz w:val="24"/>
          <w:szCs w:val="24"/>
        </w:rPr>
        <w:t xml:space="preserve"> del 21 al 30</w:t>
      </w:r>
      <w:r>
        <w:rPr>
          <w:rFonts w:ascii="Arial" w:hAnsi="Arial" w:cs="Arial"/>
          <w:sz w:val="24"/>
          <w:szCs w:val="24"/>
        </w:rPr>
        <w:t xml:space="preserve"> y busca en internet ejemplos</w:t>
      </w:r>
      <w:bookmarkStart w:id="0" w:name="_GoBack"/>
      <w:bookmarkEnd w:id="0"/>
    </w:p>
    <w:sectPr w:rsidR="00B837AC" w:rsidRPr="00B837AC" w:rsidSect="007417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2D8F"/>
    <w:multiLevelType w:val="multilevel"/>
    <w:tmpl w:val="FF50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D6673"/>
    <w:multiLevelType w:val="hybridMultilevel"/>
    <w:tmpl w:val="279270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86AD2"/>
    <w:multiLevelType w:val="multilevel"/>
    <w:tmpl w:val="84C4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D6392"/>
    <w:multiLevelType w:val="multilevel"/>
    <w:tmpl w:val="424C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D0C0D"/>
    <w:multiLevelType w:val="multilevel"/>
    <w:tmpl w:val="010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C4AC9"/>
    <w:multiLevelType w:val="multilevel"/>
    <w:tmpl w:val="A91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70BA9"/>
    <w:multiLevelType w:val="multilevel"/>
    <w:tmpl w:val="FBA8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062D5B"/>
    <w:multiLevelType w:val="multilevel"/>
    <w:tmpl w:val="7922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A60ED"/>
    <w:multiLevelType w:val="multilevel"/>
    <w:tmpl w:val="6D8A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E1E6F"/>
    <w:multiLevelType w:val="multilevel"/>
    <w:tmpl w:val="613E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07D44"/>
    <w:multiLevelType w:val="multilevel"/>
    <w:tmpl w:val="F002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47132"/>
    <w:multiLevelType w:val="multilevel"/>
    <w:tmpl w:val="AF04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4046B4"/>
    <w:multiLevelType w:val="multilevel"/>
    <w:tmpl w:val="378E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54E7B"/>
    <w:multiLevelType w:val="multilevel"/>
    <w:tmpl w:val="0874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4343FA"/>
    <w:multiLevelType w:val="multilevel"/>
    <w:tmpl w:val="10B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F08F5"/>
    <w:multiLevelType w:val="multilevel"/>
    <w:tmpl w:val="AA1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110AE7"/>
    <w:multiLevelType w:val="multilevel"/>
    <w:tmpl w:val="BCC2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531E2"/>
    <w:multiLevelType w:val="multilevel"/>
    <w:tmpl w:val="D90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533CE5"/>
    <w:multiLevelType w:val="multilevel"/>
    <w:tmpl w:val="B7D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D84C62"/>
    <w:multiLevelType w:val="multilevel"/>
    <w:tmpl w:val="FD4C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532BAD"/>
    <w:multiLevelType w:val="multilevel"/>
    <w:tmpl w:val="B0EA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E46254"/>
    <w:multiLevelType w:val="multilevel"/>
    <w:tmpl w:val="13F0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8B289A"/>
    <w:multiLevelType w:val="multilevel"/>
    <w:tmpl w:val="C68A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846B40"/>
    <w:multiLevelType w:val="multilevel"/>
    <w:tmpl w:val="9652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20"/>
  </w:num>
  <w:num w:numId="5">
    <w:abstractNumId w:val="14"/>
  </w:num>
  <w:num w:numId="6">
    <w:abstractNumId w:val="15"/>
  </w:num>
  <w:num w:numId="7">
    <w:abstractNumId w:val="0"/>
  </w:num>
  <w:num w:numId="8">
    <w:abstractNumId w:val="22"/>
  </w:num>
  <w:num w:numId="9">
    <w:abstractNumId w:val="4"/>
  </w:num>
  <w:num w:numId="10">
    <w:abstractNumId w:val="16"/>
  </w:num>
  <w:num w:numId="11">
    <w:abstractNumId w:val="3"/>
  </w:num>
  <w:num w:numId="12">
    <w:abstractNumId w:val="23"/>
  </w:num>
  <w:num w:numId="13">
    <w:abstractNumId w:val="11"/>
  </w:num>
  <w:num w:numId="14">
    <w:abstractNumId w:val="2"/>
  </w:num>
  <w:num w:numId="15">
    <w:abstractNumId w:val="9"/>
  </w:num>
  <w:num w:numId="16">
    <w:abstractNumId w:val="19"/>
  </w:num>
  <w:num w:numId="17">
    <w:abstractNumId w:val="5"/>
  </w:num>
  <w:num w:numId="18">
    <w:abstractNumId w:val="12"/>
  </w:num>
  <w:num w:numId="19">
    <w:abstractNumId w:val="17"/>
  </w:num>
  <w:num w:numId="20">
    <w:abstractNumId w:val="7"/>
  </w:num>
  <w:num w:numId="21">
    <w:abstractNumId w:val="6"/>
  </w:num>
  <w:num w:numId="22">
    <w:abstractNumId w:val="8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48"/>
    <w:rsid w:val="00741748"/>
    <w:rsid w:val="00B7577B"/>
    <w:rsid w:val="00B8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9F0672-AEB7-4C08-936B-F847A591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41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417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74174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74174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41748"/>
    <w:rPr>
      <w:i/>
      <w:iCs/>
    </w:rPr>
  </w:style>
  <w:style w:type="paragraph" w:customStyle="1" w:styleId="quoting">
    <w:name w:val="quoting"/>
    <w:basedOn w:val="Normal"/>
    <w:rsid w:val="0074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B8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ignificados.com/sinecdoque/" TargetMode="External"/><Relationship Id="rId18" Type="http://schemas.openxmlformats.org/officeDocument/2006/relationships/hyperlink" Target="https://www.significados.com/aliteracion/" TargetMode="External"/><Relationship Id="rId26" Type="http://schemas.openxmlformats.org/officeDocument/2006/relationships/hyperlink" Target="https://www.significados.com/perifrasi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ignificados.com/paradoja/" TargetMode="External"/><Relationship Id="rId34" Type="http://schemas.openxmlformats.org/officeDocument/2006/relationships/hyperlink" Target="https://www.significados.com/calambur/" TargetMode="External"/><Relationship Id="rId7" Type="http://schemas.openxmlformats.org/officeDocument/2006/relationships/hyperlink" Target="https://www.significados.com/simil/" TargetMode="External"/><Relationship Id="rId12" Type="http://schemas.openxmlformats.org/officeDocument/2006/relationships/hyperlink" Target="https://www.significados.com/metonimia/" TargetMode="External"/><Relationship Id="rId17" Type="http://schemas.openxmlformats.org/officeDocument/2006/relationships/hyperlink" Target="https://www.significados.com/alegoria/" TargetMode="External"/><Relationship Id="rId25" Type="http://schemas.openxmlformats.org/officeDocument/2006/relationships/hyperlink" Target="https://www.significados.com/pleonasmo/" TargetMode="External"/><Relationship Id="rId33" Type="http://schemas.openxmlformats.org/officeDocument/2006/relationships/hyperlink" Target="https://www.significados.com/descripc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gnificados.com/epiteto/" TargetMode="External"/><Relationship Id="rId20" Type="http://schemas.openxmlformats.org/officeDocument/2006/relationships/hyperlink" Target="https://www.significados.com/ironia/" TargetMode="External"/><Relationship Id="rId29" Type="http://schemas.openxmlformats.org/officeDocument/2006/relationships/hyperlink" Target="https://www.significados.com/polisindet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ignificados.com/analogia/" TargetMode="External"/><Relationship Id="rId11" Type="http://schemas.openxmlformats.org/officeDocument/2006/relationships/hyperlink" Target="https://www.significados.com/ejemplos-de-hiperbole/" TargetMode="External"/><Relationship Id="rId24" Type="http://schemas.openxmlformats.org/officeDocument/2006/relationships/hyperlink" Target="https://www.significados.com/sinestesia/" TargetMode="External"/><Relationship Id="rId32" Type="http://schemas.openxmlformats.org/officeDocument/2006/relationships/hyperlink" Target="https://www.significados.com/asindeton/" TargetMode="External"/><Relationship Id="rId5" Type="http://schemas.openxmlformats.org/officeDocument/2006/relationships/hyperlink" Target="https://www.significados.com/metafora/" TargetMode="External"/><Relationship Id="rId15" Type="http://schemas.openxmlformats.org/officeDocument/2006/relationships/hyperlink" Target="https://www.significados.com/personificacion/" TargetMode="External"/><Relationship Id="rId23" Type="http://schemas.openxmlformats.org/officeDocument/2006/relationships/hyperlink" Target="https://www.significados.com/onomatopeya/" TargetMode="External"/><Relationship Id="rId28" Type="http://schemas.openxmlformats.org/officeDocument/2006/relationships/hyperlink" Target="https://www.significados.com/prosopografi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significados.com/hiperbole/" TargetMode="External"/><Relationship Id="rId19" Type="http://schemas.openxmlformats.org/officeDocument/2006/relationships/hyperlink" Target="https://www.significados.com/hiperbaton/" TargetMode="External"/><Relationship Id="rId31" Type="http://schemas.openxmlformats.org/officeDocument/2006/relationships/hyperlink" Target="https://www.significados.com/antites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gnificados.com/ejemplos-de-simil/" TargetMode="External"/><Relationship Id="rId14" Type="http://schemas.openxmlformats.org/officeDocument/2006/relationships/hyperlink" Target="https://www.significados.com/anafora/" TargetMode="External"/><Relationship Id="rId22" Type="http://schemas.openxmlformats.org/officeDocument/2006/relationships/hyperlink" Target="https://www.significados.com/oximoron/" TargetMode="External"/><Relationship Id="rId27" Type="http://schemas.openxmlformats.org/officeDocument/2006/relationships/hyperlink" Target="https://www.significados.com/etopeya/" TargetMode="External"/><Relationship Id="rId30" Type="http://schemas.openxmlformats.org/officeDocument/2006/relationships/hyperlink" Target="https://www.significados.com/elipsis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significados.com/compar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2076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2021-08-11T12:01:00Z</dcterms:created>
  <dcterms:modified xsi:type="dcterms:W3CDTF">2021-08-11T12:18:00Z</dcterms:modified>
</cp:coreProperties>
</file>